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9119" w14:textId="77777777" w:rsidR="00DC5961" w:rsidRPr="009D688F" w:rsidRDefault="007A59C8" w:rsidP="008321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„MALI PRINC“</w:t>
      </w:r>
    </w:p>
    <w:p w14:paraId="15BE6206" w14:textId="77777777" w:rsidR="009D688F" w:rsidRPr="009D688F" w:rsidRDefault="007A59C8" w:rsidP="008321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PJACU 17</w:t>
      </w:r>
    </w:p>
    <w:p w14:paraId="43C32FE9" w14:textId="77777777" w:rsidR="009D688F" w:rsidRDefault="009D688F" w:rsidP="00832136">
      <w:pPr>
        <w:spacing w:after="0"/>
        <w:rPr>
          <w:rFonts w:ascii="Times New Roman" w:hAnsi="Times New Roman" w:cs="Times New Roman"/>
        </w:rPr>
      </w:pPr>
      <w:r w:rsidRPr="009D688F">
        <w:rPr>
          <w:rFonts w:ascii="Times New Roman" w:hAnsi="Times New Roman" w:cs="Times New Roman"/>
        </w:rPr>
        <w:t>21420 BOL</w:t>
      </w:r>
    </w:p>
    <w:p w14:paraId="3211CC2C" w14:textId="77777777" w:rsidR="009D688F" w:rsidRDefault="007A59C8" w:rsidP="007A59C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OIB:76204704724</w:t>
      </w:r>
    </w:p>
    <w:p w14:paraId="6CA5BF94" w14:textId="77777777" w:rsidR="009D688F" w:rsidRDefault="009D688F" w:rsidP="009D688F">
      <w:pPr>
        <w:spacing w:after="60"/>
        <w:jc w:val="right"/>
        <w:rPr>
          <w:rFonts w:ascii="Times New Roman" w:hAnsi="Times New Roman" w:cs="Times New Roman"/>
        </w:rPr>
      </w:pPr>
    </w:p>
    <w:p w14:paraId="2DB38654" w14:textId="77777777" w:rsidR="009D688F" w:rsidRDefault="009D688F" w:rsidP="009D688F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51E34" w14:textId="77777777" w:rsidR="009D688F" w:rsidRDefault="009D688F" w:rsidP="009D688F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88F">
        <w:rPr>
          <w:rFonts w:ascii="Times New Roman" w:hAnsi="Times New Roman" w:cs="Times New Roman"/>
          <w:b/>
          <w:sz w:val="26"/>
          <w:szCs w:val="26"/>
        </w:rPr>
        <w:t xml:space="preserve">BILJEŠKE UZ FINANCIJSKE IZVJEŠTAJE ZA </w:t>
      </w:r>
      <w:r>
        <w:rPr>
          <w:rFonts w:ascii="Times New Roman" w:hAnsi="Times New Roman" w:cs="Times New Roman"/>
          <w:b/>
          <w:sz w:val="26"/>
          <w:szCs w:val="26"/>
        </w:rPr>
        <w:t xml:space="preserve">RAZDOBLJE OD </w:t>
      </w:r>
    </w:p>
    <w:p w14:paraId="1FD49AFE" w14:textId="78044040" w:rsidR="009D688F" w:rsidRDefault="006F0C46" w:rsidP="009D688F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01.01.20</w:t>
      </w:r>
      <w:r w:rsidR="00B934C1">
        <w:rPr>
          <w:rFonts w:ascii="Times New Roman" w:hAnsi="Times New Roman" w:cs="Times New Roman"/>
          <w:b/>
          <w:sz w:val="26"/>
          <w:szCs w:val="26"/>
        </w:rPr>
        <w:t>2</w:t>
      </w:r>
      <w:r w:rsidR="009B4682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 - 31.12.20</w:t>
      </w:r>
      <w:r w:rsidR="00B934C1">
        <w:rPr>
          <w:rFonts w:ascii="Times New Roman" w:hAnsi="Times New Roman" w:cs="Times New Roman"/>
          <w:b/>
          <w:sz w:val="26"/>
          <w:szCs w:val="26"/>
        </w:rPr>
        <w:t>2</w:t>
      </w:r>
      <w:r w:rsidR="009B4682">
        <w:rPr>
          <w:rFonts w:ascii="Times New Roman" w:hAnsi="Times New Roman" w:cs="Times New Roman"/>
          <w:b/>
          <w:sz w:val="26"/>
          <w:szCs w:val="26"/>
        </w:rPr>
        <w:t>5</w:t>
      </w:r>
      <w:r w:rsidR="009D688F">
        <w:rPr>
          <w:rFonts w:ascii="Times New Roman" w:hAnsi="Times New Roman" w:cs="Times New Roman"/>
          <w:b/>
          <w:sz w:val="26"/>
          <w:szCs w:val="26"/>
        </w:rPr>
        <w:t>.</w:t>
      </w:r>
    </w:p>
    <w:p w14:paraId="3A4ABD8B" w14:textId="77777777" w:rsidR="009D688F" w:rsidRPr="009D688F" w:rsidRDefault="009D688F" w:rsidP="009D688F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60564AF8" w14:textId="77777777" w:rsidR="009D688F" w:rsidRDefault="007A59C8" w:rsidP="00527F9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„Mali princ“</w:t>
      </w:r>
      <w:r w:rsidR="009D688F">
        <w:rPr>
          <w:rFonts w:ascii="Times New Roman" w:hAnsi="Times New Roman" w:cs="Times New Roman"/>
          <w:sz w:val="24"/>
          <w:szCs w:val="24"/>
        </w:rPr>
        <w:t xml:space="preserve"> je prora</w:t>
      </w:r>
      <w:r w:rsidR="0024326F">
        <w:rPr>
          <w:rFonts w:ascii="Times New Roman" w:hAnsi="Times New Roman" w:cs="Times New Roman"/>
          <w:sz w:val="24"/>
          <w:szCs w:val="24"/>
        </w:rPr>
        <w:t>čunski korisnik Općine Bol, koji</w:t>
      </w:r>
      <w:r w:rsidR="009D688F">
        <w:rPr>
          <w:rFonts w:ascii="Times New Roman" w:hAnsi="Times New Roman" w:cs="Times New Roman"/>
          <w:sz w:val="24"/>
          <w:szCs w:val="24"/>
        </w:rPr>
        <w:t xml:space="preserve"> se financira iz izvora općinskog proračuna, te </w:t>
      </w:r>
      <w:r>
        <w:rPr>
          <w:rFonts w:ascii="Times New Roman" w:hAnsi="Times New Roman" w:cs="Times New Roman"/>
          <w:sz w:val="24"/>
          <w:szCs w:val="24"/>
        </w:rPr>
        <w:t>izvora uplata roditelja</w:t>
      </w:r>
      <w:r w:rsidR="00527F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70540" w14:textId="40B5BD2C" w:rsidR="00EF60A8" w:rsidRDefault="00EF60A8" w:rsidP="00EF60A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59C8">
        <w:rPr>
          <w:rFonts w:ascii="Times New Roman" w:hAnsi="Times New Roman" w:cs="Times New Roman"/>
          <w:b/>
          <w:color w:val="FF0000"/>
          <w:sz w:val="24"/>
          <w:szCs w:val="24"/>
        </w:rPr>
        <w:t>Ukupni prihodi</w:t>
      </w:r>
      <w:r w:rsidRPr="005E206F">
        <w:rPr>
          <w:rFonts w:ascii="Times New Roman" w:hAnsi="Times New Roman" w:cs="Times New Roman"/>
          <w:sz w:val="24"/>
          <w:szCs w:val="24"/>
        </w:rPr>
        <w:t xml:space="preserve"> koji su </w:t>
      </w:r>
      <w:r w:rsidR="006F0C46">
        <w:rPr>
          <w:rFonts w:ascii="Times New Roman" w:hAnsi="Times New Roman" w:cs="Times New Roman"/>
          <w:sz w:val="24"/>
          <w:szCs w:val="24"/>
        </w:rPr>
        <w:t>ostvareni u 20</w:t>
      </w:r>
      <w:r w:rsidR="00B934C1">
        <w:rPr>
          <w:rFonts w:ascii="Times New Roman" w:hAnsi="Times New Roman" w:cs="Times New Roman"/>
          <w:sz w:val="24"/>
          <w:szCs w:val="24"/>
        </w:rPr>
        <w:t>2</w:t>
      </w:r>
      <w:r w:rsidR="009B4682">
        <w:rPr>
          <w:rFonts w:ascii="Times New Roman" w:hAnsi="Times New Roman" w:cs="Times New Roman"/>
          <w:sz w:val="24"/>
          <w:szCs w:val="24"/>
        </w:rPr>
        <w:t>5</w:t>
      </w:r>
      <w:r w:rsidR="00B934C1">
        <w:rPr>
          <w:rFonts w:ascii="Times New Roman" w:hAnsi="Times New Roman" w:cs="Times New Roman"/>
          <w:sz w:val="24"/>
          <w:szCs w:val="24"/>
        </w:rPr>
        <w:t>. g</w:t>
      </w:r>
      <w:r w:rsidR="005E206F" w:rsidRPr="005E206F">
        <w:rPr>
          <w:rFonts w:ascii="Times New Roman" w:hAnsi="Times New Roman" w:cs="Times New Roman"/>
          <w:sz w:val="24"/>
          <w:szCs w:val="24"/>
        </w:rPr>
        <w:t xml:space="preserve">odini iznose </w:t>
      </w:r>
      <w:r w:rsidR="007E4664">
        <w:rPr>
          <w:rFonts w:ascii="Times New Roman" w:hAnsi="Times New Roman" w:cs="Times New Roman"/>
          <w:b/>
          <w:sz w:val="24"/>
          <w:szCs w:val="24"/>
        </w:rPr>
        <w:t>505.240,43</w:t>
      </w:r>
      <w:r w:rsidR="000B0924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9370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5449" w:type="dxa"/>
        <w:jc w:val="center"/>
        <w:tblLook w:val="0600" w:firstRow="0" w:lastRow="0" w:firstColumn="0" w:lastColumn="0" w:noHBand="1" w:noVBand="1"/>
      </w:tblPr>
      <w:tblGrid>
        <w:gridCol w:w="3039"/>
        <w:gridCol w:w="2410"/>
      </w:tblGrid>
      <w:tr w:rsidR="005E206F" w:rsidRPr="005E206F" w14:paraId="640A6619" w14:textId="77777777" w:rsidTr="006F0C46">
        <w:trPr>
          <w:trHeight w:val="36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5D6F" w14:textId="77777777" w:rsidR="005E206F" w:rsidRPr="005E206F" w:rsidRDefault="007A59C8" w:rsidP="007A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E206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Općinski proračun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6ED4" w14:textId="15068B94" w:rsidR="005E206F" w:rsidRPr="005E206F" w:rsidRDefault="00943EEE" w:rsidP="007A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490.657,91</w:t>
            </w:r>
          </w:p>
        </w:tc>
      </w:tr>
      <w:tr w:rsidR="005E206F" w:rsidRPr="005E206F" w14:paraId="792ABD6C" w14:textId="77777777" w:rsidTr="006F0C46">
        <w:trPr>
          <w:trHeight w:val="360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B7ED" w14:textId="77777777" w:rsidR="005E206F" w:rsidRPr="005E206F" w:rsidRDefault="007A59C8" w:rsidP="007A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Uplate roditelja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000D" w14:textId="1E10058A" w:rsidR="005E206F" w:rsidRPr="005E206F" w:rsidRDefault="00943EEE" w:rsidP="0014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14.581,81</w:t>
            </w:r>
          </w:p>
        </w:tc>
      </w:tr>
      <w:tr w:rsidR="005E206F" w:rsidRPr="005E206F" w14:paraId="644C7187" w14:textId="77777777" w:rsidTr="006F0C46">
        <w:trPr>
          <w:trHeight w:val="360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DC1B" w14:textId="77777777" w:rsidR="005E206F" w:rsidRPr="005E206F" w:rsidRDefault="006F0C46" w:rsidP="007A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Kamata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EC05" w14:textId="4833F14A" w:rsidR="005E206F" w:rsidRPr="005E206F" w:rsidRDefault="000B0924" w:rsidP="0014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0,7</w:t>
            </w:r>
            <w:r w:rsidR="00943E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</w:tr>
      <w:tr w:rsidR="005E206F" w:rsidRPr="005E206F" w14:paraId="7FB56203" w14:textId="77777777" w:rsidTr="006F0C46">
        <w:trPr>
          <w:trHeight w:val="360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1A53" w14:textId="77777777" w:rsidR="005E206F" w:rsidRPr="007A59C8" w:rsidRDefault="007A59C8" w:rsidP="0014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hr-HR"/>
              </w:rPr>
            </w:pPr>
            <w:r w:rsidRPr="007A59C8">
              <w:rPr>
                <w:rFonts w:ascii="Times New Roman" w:eastAsia="Times New Roman" w:hAnsi="Times New Roman" w:cs="Times New Roman"/>
                <w:b/>
                <w:color w:val="0070C0"/>
                <w:lang w:eastAsia="hr-HR"/>
              </w:rPr>
              <w:t>Ukupno: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B219" w14:textId="078CF401" w:rsidR="005E206F" w:rsidRPr="005E206F" w:rsidRDefault="003964FC" w:rsidP="0014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505.240,43</w:t>
            </w:r>
          </w:p>
        </w:tc>
      </w:tr>
    </w:tbl>
    <w:p w14:paraId="6C7E13BC" w14:textId="77777777" w:rsidR="005E206F" w:rsidRDefault="005E206F" w:rsidP="005E206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BC7FCDF" w14:textId="5101CC6B" w:rsidR="00832136" w:rsidRDefault="005E206F" w:rsidP="007832D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9C8">
        <w:rPr>
          <w:rFonts w:ascii="Times New Roman" w:hAnsi="Times New Roman" w:cs="Times New Roman"/>
          <w:b/>
          <w:color w:val="7030A0"/>
          <w:sz w:val="24"/>
          <w:szCs w:val="24"/>
        </w:rPr>
        <w:t>Ukupni rashodi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06F">
        <w:rPr>
          <w:rFonts w:ascii="Times New Roman" w:hAnsi="Times New Roman" w:cs="Times New Roman"/>
          <w:sz w:val="24"/>
          <w:szCs w:val="24"/>
        </w:rPr>
        <w:t>su ostvareni u iznosu od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64">
        <w:rPr>
          <w:rFonts w:ascii="Times New Roman" w:hAnsi="Times New Roman" w:cs="Times New Roman"/>
          <w:b/>
          <w:sz w:val="24"/>
          <w:szCs w:val="24"/>
        </w:rPr>
        <w:t>538.835,82</w:t>
      </w:r>
      <w:r w:rsidR="000B0924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0E4938">
        <w:rPr>
          <w:rFonts w:ascii="Times New Roman" w:hAnsi="Times New Roman" w:cs="Times New Roman"/>
          <w:b/>
          <w:sz w:val="24"/>
          <w:szCs w:val="24"/>
        </w:rPr>
        <w:t>,</w:t>
      </w:r>
      <w:r w:rsidR="0061624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0E4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938" w:rsidRPr="000E4938">
        <w:rPr>
          <w:rFonts w:ascii="Times New Roman" w:hAnsi="Times New Roman" w:cs="Times New Roman"/>
          <w:sz w:val="24"/>
          <w:szCs w:val="24"/>
        </w:rPr>
        <w:t>utrošeno je</w:t>
      </w:r>
      <w:r w:rsidR="000E4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64">
        <w:rPr>
          <w:rFonts w:ascii="Times New Roman" w:hAnsi="Times New Roman" w:cs="Times New Roman"/>
          <w:b/>
          <w:sz w:val="24"/>
          <w:szCs w:val="24"/>
        </w:rPr>
        <w:t>812,50</w:t>
      </w:r>
      <w:r w:rsidR="000B0924">
        <w:rPr>
          <w:rFonts w:ascii="Times New Roman" w:hAnsi="Times New Roman" w:cs="Times New Roman"/>
          <w:b/>
          <w:sz w:val="24"/>
          <w:szCs w:val="24"/>
        </w:rPr>
        <w:t xml:space="preserve"> eura </w:t>
      </w:r>
      <w:r w:rsidR="000E4938" w:rsidRPr="000E4938">
        <w:rPr>
          <w:rFonts w:ascii="Times New Roman" w:hAnsi="Times New Roman" w:cs="Times New Roman"/>
          <w:sz w:val="24"/>
          <w:szCs w:val="24"/>
        </w:rPr>
        <w:t xml:space="preserve">za </w:t>
      </w:r>
      <w:r w:rsidR="000E4938" w:rsidRPr="000E4938">
        <w:rPr>
          <w:rFonts w:ascii="Times New Roman" w:hAnsi="Times New Roman" w:cs="Times New Roman"/>
          <w:b/>
          <w:color w:val="7030A0"/>
          <w:sz w:val="24"/>
          <w:szCs w:val="24"/>
        </w:rPr>
        <w:t>nabavu nefinancijske imovine.</w:t>
      </w:r>
    </w:p>
    <w:p w14:paraId="023CCE4F" w14:textId="2709FC9E" w:rsidR="009370D1" w:rsidRDefault="00832136" w:rsidP="007832D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136">
        <w:rPr>
          <w:rFonts w:ascii="Times New Roman" w:hAnsi="Times New Roman" w:cs="Times New Roman"/>
          <w:sz w:val="24"/>
          <w:szCs w:val="24"/>
        </w:rPr>
        <w:t>Iz navedenog</w:t>
      </w:r>
      <w:r w:rsidR="007832D8" w:rsidRPr="00832136">
        <w:rPr>
          <w:rFonts w:ascii="Times New Roman" w:hAnsi="Times New Roman" w:cs="Times New Roman"/>
          <w:sz w:val="24"/>
          <w:szCs w:val="24"/>
        </w:rPr>
        <w:t xml:space="preserve"> proizlazi </w:t>
      </w:r>
      <w:r w:rsidR="000B0924">
        <w:rPr>
          <w:rFonts w:ascii="Times New Roman" w:hAnsi="Times New Roman" w:cs="Times New Roman"/>
          <w:b/>
          <w:sz w:val="24"/>
          <w:szCs w:val="24"/>
        </w:rPr>
        <w:t>manjak</w:t>
      </w:r>
      <w:r w:rsidRPr="00832136">
        <w:rPr>
          <w:rFonts w:ascii="Times New Roman" w:hAnsi="Times New Roman" w:cs="Times New Roman"/>
          <w:b/>
          <w:sz w:val="24"/>
          <w:szCs w:val="24"/>
        </w:rPr>
        <w:t xml:space="preserve"> poslovanja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7832D8" w:rsidRPr="00832136">
        <w:rPr>
          <w:rFonts w:ascii="Times New Roman" w:hAnsi="Times New Roman" w:cs="Times New Roman"/>
          <w:sz w:val="24"/>
          <w:szCs w:val="24"/>
        </w:rPr>
        <w:t xml:space="preserve"> </w:t>
      </w:r>
      <w:r w:rsidR="003964FC">
        <w:rPr>
          <w:rFonts w:ascii="Times New Roman" w:hAnsi="Times New Roman" w:cs="Times New Roman"/>
          <w:b/>
          <w:sz w:val="24"/>
          <w:szCs w:val="24"/>
        </w:rPr>
        <w:t>34.407,89</w:t>
      </w:r>
      <w:r w:rsidR="000B0924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7832D8" w:rsidRPr="00832136">
        <w:rPr>
          <w:rFonts w:ascii="Times New Roman" w:hAnsi="Times New Roman" w:cs="Times New Roman"/>
          <w:sz w:val="24"/>
          <w:szCs w:val="24"/>
        </w:rPr>
        <w:t xml:space="preserve"> koji zajedno</w:t>
      </w:r>
      <w:r w:rsidR="006F0C46">
        <w:rPr>
          <w:rFonts w:ascii="Times New Roman" w:hAnsi="Times New Roman" w:cs="Times New Roman"/>
          <w:sz w:val="24"/>
          <w:szCs w:val="24"/>
        </w:rPr>
        <w:t xml:space="preserve"> sa </w:t>
      </w:r>
      <w:r w:rsidR="00803BA4">
        <w:rPr>
          <w:rFonts w:ascii="Times New Roman" w:hAnsi="Times New Roman" w:cs="Times New Roman"/>
          <w:sz w:val="24"/>
          <w:szCs w:val="24"/>
        </w:rPr>
        <w:t>viškom</w:t>
      </w:r>
      <w:r w:rsidR="006F0C46">
        <w:rPr>
          <w:rFonts w:ascii="Times New Roman" w:hAnsi="Times New Roman" w:cs="Times New Roman"/>
          <w:sz w:val="24"/>
          <w:szCs w:val="24"/>
        </w:rPr>
        <w:t xml:space="preserve"> iz protekle godine </w:t>
      </w:r>
      <w:r w:rsidR="006E04E6">
        <w:rPr>
          <w:rFonts w:ascii="Times New Roman" w:hAnsi="Times New Roman" w:cs="Times New Roman"/>
          <w:sz w:val="24"/>
          <w:szCs w:val="24"/>
        </w:rPr>
        <w:t>(</w:t>
      </w:r>
      <w:r w:rsidR="007E4664">
        <w:rPr>
          <w:rFonts w:ascii="Times New Roman" w:hAnsi="Times New Roman" w:cs="Times New Roman"/>
          <w:sz w:val="24"/>
          <w:szCs w:val="24"/>
        </w:rPr>
        <w:t>3.095,23</w:t>
      </w:r>
      <w:r w:rsidR="000B0924">
        <w:rPr>
          <w:rFonts w:ascii="Times New Roman" w:hAnsi="Times New Roman" w:cs="Times New Roman"/>
          <w:sz w:val="24"/>
          <w:szCs w:val="24"/>
        </w:rPr>
        <w:t xml:space="preserve"> eura</w:t>
      </w:r>
      <w:r w:rsidR="007832D8" w:rsidRPr="00832136">
        <w:rPr>
          <w:rFonts w:ascii="Times New Roman" w:hAnsi="Times New Roman" w:cs="Times New Roman"/>
          <w:sz w:val="24"/>
          <w:szCs w:val="24"/>
        </w:rPr>
        <w:t xml:space="preserve">) čini </w:t>
      </w:r>
      <w:r w:rsidRPr="00832136">
        <w:rPr>
          <w:rFonts w:ascii="Times New Roman" w:hAnsi="Times New Roman" w:cs="Times New Roman"/>
          <w:b/>
          <w:sz w:val="24"/>
          <w:szCs w:val="24"/>
        </w:rPr>
        <w:t>rezultat poslovanja</w:t>
      </w:r>
      <w:r w:rsidR="007832D8" w:rsidRPr="00832136">
        <w:rPr>
          <w:rFonts w:ascii="Times New Roman" w:hAnsi="Times New Roman" w:cs="Times New Roman"/>
          <w:sz w:val="24"/>
          <w:szCs w:val="24"/>
        </w:rPr>
        <w:t xml:space="preserve"> od </w:t>
      </w:r>
      <w:r w:rsidR="003964FC">
        <w:rPr>
          <w:rFonts w:ascii="Times New Roman" w:hAnsi="Times New Roman" w:cs="Times New Roman"/>
          <w:sz w:val="24"/>
          <w:szCs w:val="24"/>
        </w:rPr>
        <w:t>31.312,66</w:t>
      </w:r>
      <w:r w:rsidR="000B0924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832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64">
        <w:rPr>
          <w:rFonts w:ascii="Times New Roman" w:hAnsi="Times New Roman" w:cs="Times New Roman"/>
          <w:b/>
          <w:sz w:val="24"/>
          <w:szCs w:val="24"/>
        </w:rPr>
        <w:t>manjka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37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C35143" w14:textId="3DA00970" w:rsidR="00E94174" w:rsidRDefault="009370D1" w:rsidP="007832D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Obveze</w:t>
      </w:r>
      <w:r w:rsidR="006F0C46">
        <w:rPr>
          <w:rFonts w:ascii="Times New Roman" w:hAnsi="Times New Roman" w:cs="Times New Roman"/>
          <w:b/>
          <w:sz w:val="24"/>
          <w:szCs w:val="24"/>
        </w:rPr>
        <w:t xml:space="preserve"> za materijalne rashode iznose </w:t>
      </w:r>
      <w:r w:rsidR="00F062AD">
        <w:rPr>
          <w:rFonts w:ascii="Times New Roman" w:hAnsi="Times New Roman" w:cs="Times New Roman"/>
          <w:b/>
          <w:sz w:val="24"/>
          <w:szCs w:val="24"/>
        </w:rPr>
        <w:t>=</w:t>
      </w:r>
      <w:r w:rsidR="00F50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64">
        <w:rPr>
          <w:rFonts w:ascii="Times New Roman" w:hAnsi="Times New Roman" w:cs="Times New Roman"/>
          <w:b/>
          <w:sz w:val="24"/>
          <w:szCs w:val="24"/>
        </w:rPr>
        <w:t xml:space="preserve">35.513,71 </w:t>
      </w:r>
      <w:r w:rsidR="000B0924"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D1169C1" w14:textId="75E57F4F" w:rsidR="00EF60A8" w:rsidRPr="009370D1" w:rsidRDefault="00832136" w:rsidP="00EF60A8">
      <w:pPr>
        <w:spacing w:after="12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0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STANJE </w:t>
      </w:r>
      <w:r w:rsidR="00B51B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 </w:t>
      </w:r>
      <w:r w:rsidRPr="009370D1">
        <w:rPr>
          <w:rFonts w:ascii="Times New Roman" w:hAnsi="Times New Roman" w:cs="Times New Roman"/>
          <w:b/>
          <w:color w:val="FF0000"/>
          <w:sz w:val="24"/>
          <w:szCs w:val="24"/>
        </w:rPr>
        <w:t>RAČUN</w:t>
      </w:r>
      <w:r w:rsidR="00B51B3F">
        <w:rPr>
          <w:rFonts w:ascii="Times New Roman" w:hAnsi="Times New Roman" w:cs="Times New Roman"/>
          <w:b/>
          <w:color w:val="FF0000"/>
          <w:sz w:val="24"/>
          <w:szCs w:val="24"/>
        </w:rPr>
        <w:t>U</w:t>
      </w:r>
      <w:r w:rsidRPr="009370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31.12.20</w:t>
      </w:r>
      <w:r w:rsidR="00803BA4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9B4682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9370D1">
        <w:rPr>
          <w:rFonts w:ascii="Times New Roman" w:hAnsi="Times New Roman" w:cs="Times New Roman"/>
          <w:b/>
          <w:color w:val="FF0000"/>
          <w:sz w:val="24"/>
          <w:szCs w:val="24"/>
        </w:rPr>
        <w:t>. =</w:t>
      </w:r>
      <w:r w:rsidR="00F062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E4664">
        <w:rPr>
          <w:rFonts w:ascii="Times New Roman" w:hAnsi="Times New Roman" w:cs="Times New Roman"/>
          <w:b/>
          <w:color w:val="FF0000"/>
          <w:sz w:val="24"/>
          <w:szCs w:val="24"/>
        </w:rPr>
        <w:t>4.201,05</w:t>
      </w:r>
      <w:r w:rsidR="000B09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eura</w:t>
      </w:r>
      <w:r w:rsidR="00D4576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50130FF7" w14:textId="7B00D2DE" w:rsidR="00832136" w:rsidRPr="009370D1" w:rsidRDefault="00832136" w:rsidP="00EF60A8">
      <w:pPr>
        <w:spacing w:after="120" w:line="36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9370D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STANJE</w:t>
      </w:r>
      <w:r w:rsidR="00B51B3F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U</w:t>
      </w:r>
      <w:r w:rsidRPr="009370D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BLAGAJN</w:t>
      </w:r>
      <w:r w:rsidR="00B51B3F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I</w:t>
      </w:r>
      <w:r w:rsidR="00E94174" w:rsidRPr="009370D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31.12.20</w:t>
      </w:r>
      <w:r w:rsidR="006A057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</w:t>
      </w:r>
      <w:r w:rsidR="009B468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5</w:t>
      </w:r>
      <w:r w:rsidR="00E94174" w:rsidRPr="009370D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.</w:t>
      </w:r>
      <w:r w:rsidRPr="009370D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= 0 </w:t>
      </w:r>
      <w:r w:rsidR="000B092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eura</w:t>
      </w:r>
      <w:r w:rsidR="00D4576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.</w:t>
      </w:r>
    </w:p>
    <w:p w14:paraId="06586481" w14:textId="77777777" w:rsidR="00832136" w:rsidRPr="00140BCA" w:rsidRDefault="00832136" w:rsidP="00EF60A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8146050" w14:textId="77777777" w:rsidR="00832136" w:rsidRPr="00140BCA" w:rsidRDefault="00140BCA" w:rsidP="00D90E31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B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BCA">
        <w:rPr>
          <w:rFonts w:ascii="Times New Roman" w:hAnsi="Times New Roman" w:cs="Times New Roman"/>
          <w:sz w:val="24"/>
          <w:szCs w:val="24"/>
        </w:rPr>
        <w:t>Voditeljica računovodstva</w:t>
      </w:r>
    </w:p>
    <w:p w14:paraId="10BFA06D" w14:textId="6B699D89" w:rsidR="00D90E31" w:rsidRDefault="009610BF" w:rsidP="00D90E31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Zorana Marinković</w:t>
      </w:r>
    </w:p>
    <w:p w14:paraId="227A3464" w14:textId="77777777" w:rsidR="00D90E31" w:rsidRPr="00D90E31" w:rsidRDefault="00D90E31" w:rsidP="00D90E31">
      <w:pPr>
        <w:rPr>
          <w:rFonts w:ascii="Times New Roman" w:hAnsi="Times New Roman" w:cs="Times New Roman"/>
          <w:sz w:val="24"/>
          <w:szCs w:val="24"/>
        </w:rPr>
      </w:pPr>
    </w:p>
    <w:p w14:paraId="45389C0C" w14:textId="533D6C39" w:rsidR="00832136" w:rsidRPr="00D90E31" w:rsidRDefault="006F0C46" w:rsidP="00D9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Bolu, </w:t>
      </w:r>
      <w:r w:rsidR="009B468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610BF">
        <w:rPr>
          <w:rFonts w:ascii="Times New Roman" w:hAnsi="Times New Roman" w:cs="Times New Roman"/>
          <w:sz w:val="24"/>
          <w:szCs w:val="24"/>
        </w:rPr>
        <w:t>1</w:t>
      </w:r>
      <w:r w:rsidR="00E94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76A04">
        <w:rPr>
          <w:rFonts w:ascii="Times New Roman" w:hAnsi="Times New Roman" w:cs="Times New Roman"/>
          <w:sz w:val="24"/>
          <w:szCs w:val="24"/>
        </w:rPr>
        <w:t>2</w:t>
      </w:r>
      <w:r w:rsidR="009B4682">
        <w:rPr>
          <w:rFonts w:ascii="Times New Roman" w:hAnsi="Times New Roman" w:cs="Times New Roman"/>
          <w:sz w:val="24"/>
          <w:szCs w:val="24"/>
        </w:rPr>
        <w:t>6</w:t>
      </w:r>
      <w:r w:rsidR="00D90E31">
        <w:rPr>
          <w:rFonts w:ascii="Times New Roman" w:hAnsi="Times New Roman" w:cs="Times New Roman"/>
          <w:sz w:val="24"/>
          <w:szCs w:val="24"/>
        </w:rPr>
        <w:t>.</w:t>
      </w:r>
    </w:p>
    <w:sectPr w:rsidR="00832136" w:rsidRPr="00D90E31" w:rsidSect="0014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88F"/>
    <w:rsid w:val="00076A04"/>
    <w:rsid w:val="000A21EF"/>
    <w:rsid w:val="000B0924"/>
    <w:rsid w:val="000E4938"/>
    <w:rsid w:val="00140BCA"/>
    <w:rsid w:val="00216F99"/>
    <w:rsid w:val="0024326F"/>
    <w:rsid w:val="002C58C9"/>
    <w:rsid w:val="003055F2"/>
    <w:rsid w:val="00312AD3"/>
    <w:rsid w:val="003964FC"/>
    <w:rsid w:val="0045605A"/>
    <w:rsid w:val="00523A91"/>
    <w:rsid w:val="00527F92"/>
    <w:rsid w:val="005E206F"/>
    <w:rsid w:val="00616240"/>
    <w:rsid w:val="006A0574"/>
    <w:rsid w:val="006C4B70"/>
    <w:rsid w:val="006E04E6"/>
    <w:rsid w:val="006F0C46"/>
    <w:rsid w:val="00712136"/>
    <w:rsid w:val="007260EA"/>
    <w:rsid w:val="007832D8"/>
    <w:rsid w:val="007A59C8"/>
    <w:rsid w:val="007E4664"/>
    <w:rsid w:val="00803BA4"/>
    <w:rsid w:val="00832136"/>
    <w:rsid w:val="009370D1"/>
    <w:rsid w:val="00943EEE"/>
    <w:rsid w:val="009610BF"/>
    <w:rsid w:val="00980294"/>
    <w:rsid w:val="009A5165"/>
    <w:rsid w:val="009B4682"/>
    <w:rsid w:val="009D688F"/>
    <w:rsid w:val="00AB7E63"/>
    <w:rsid w:val="00AF6C61"/>
    <w:rsid w:val="00B51B3F"/>
    <w:rsid w:val="00B620B3"/>
    <w:rsid w:val="00B934C1"/>
    <w:rsid w:val="00B97E9D"/>
    <w:rsid w:val="00BE2C8D"/>
    <w:rsid w:val="00BF5F69"/>
    <w:rsid w:val="00C718AF"/>
    <w:rsid w:val="00C925B8"/>
    <w:rsid w:val="00CC3DF7"/>
    <w:rsid w:val="00D45766"/>
    <w:rsid w:val="00D57A4C"/>
    <w:rsid w:val="00D90E31"/>
    <w:rsid w:val="00D93EC1"/>
    <w:rsid w:val="00DC5961"/>
    <w:rsid w:val="00E02F81"/>
    <w:rsid w:val="00E03FB1"/>
    <w:rsid w:val="00E1561D"/>
    <w:rsid w:val="00E42943"/>
    <w:rsid w:val="00E94174"/>
    <w:rsid w:val="00E974C2"/>
    <w:rsid w:val="00EF60A8"/>
    <w:rsid w:val="00F062AD"/>
    <w:rsid w:val="00F50ACD"/>
    <w:rsid w:val="00F7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2F97"/>
  <w15:docId w15:val="{5C1F7D44-F93D-49F3-83AC-23C0F2E2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48</cp:revision>
  <cp:lastPrinted>2019-02-18T08:18:00Z</cp:lastPrinted>
  <dcterms:created xsi:type="dcterms:W3CDTF">2016-01-28T14:48:00Z</dcterms:created>
  <dcterms:modified xsi:type="dcterms:W3CDTF">2026-05-27T08:19:00Z</dcterms:modified>
</cp:coreProperties>
</file>