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C172" w14:textId="5F8DA206" w:rsidR="008D21B0" w:rsidRDefault="008D21B0" w:rsidP="008D21B0">
      <w:pPr>
        <w:pStyle w:val="Bezproreda"/>
      </w:pPr>
      <w:r>
        <w:t>Na temelju članka 39. Zakona o Pomorskom dobru i morskim lukama (NN 83/2023) i na temelju Pravilnika o sadržaju Plana upravljanja pomorskim dobrom (NN 150/23), te n</w:t>
      </w:r>
      <w:r w:rsidRPr="00467C8E">
        <w:t>a temelju članka 47. Statuta Općine Bol («Službeni glasnik općine Bol broj:</w:t>
      </w:r>
      <w:r>
        <w:t>2</w:t>
      </w:r>
      <w:r w:rsidRPr="00467C8E">
        <w:t>/</w:t>
      </w:r>
      <w:r>
        <w:t xml:space="preserve">21 i 4/22) </w:t>
      </w:r>
      <w:r w:rsidRPr="00622C01">
        <w:t>na prijedlog načelni</w:t>
      </w:r>
      <w:r>
        <w:t>ce</w:t>
      </w:r>
      <w:r w:rsidRPr="00622C01">
        <w:t xml:space="preserve"> Općine </w:t>
      </w:r>
      <w:r>
        <w:t>Bol</w:t>
      </w:r>
      <w:r w:rsidRPr="00622C01">
        <w:t xml:space="preserve">, Općinsko vijeće Općine </w:t>
      </w:r>
      <w:r>
        <w:t>Bol</w:t>
      </w:r>
      <w:r w:rsidRPr="00467C8E">
        <w:t>, dana</w:t>
      </w:r>
      <w:r>
        <w:t xml:space="preserve"> </w:t>
      </w:r>
      <w:r w:rsidRPr="00467C8E">
        <w:t>. godine donosi</w:t>
      </w:r>
    </w:p>
    <w:p w14:paraId="12508983" w14:textId="77777777" w:rsidR="008D21B0" w:rsidRDefault="008D21B0" w:rsidP="00FE5EA7">
      <w:pPr>
        <w:tabs>
          <w:tab w:val="left" w:pos="4176"/>
        </w:tabs>
        <w:jc w:val="center"/>
        <w:rPr>
          <w:sz w:val="32"/>
        </w:rPr>
      </w:pPr>
    </w:p>
    <w:p w14:paraId="65D6FC33" w14:textId="77777777" w:rsidR="008D21B0" w:rsidRDefault="008D21B0" w:rsidP="008D21B0">
      <w:pPr>
        <w:tabs>
          <w:tab w:val="left" w:pos="4176"/>
        </w:tabs>
        <w:rPr>
          <w:sz w:val="32"/>
        </w:rPr>
      </w:pPr>
    </w:p>
    <w:p w14:paraId="189BED52" w14:textId="521AB678" w:rsidR="00FE5EA7" w:rsidRPr="00FE5EA7" w:rsidRDefault="00FE5EA7" w:rsidP="00FE5EA7">
      <w:pPr>
        <w:tabs>
          <w:tab w:val="left" w:pos="4176"/>
        </w:tabs>
        <w:jc w:val="center"/>
        <w:rPr>
          <w:sz w:val="32"/>
        </w:rPr>
      </w:pPr>
      <w:r>
        <w:rPr>
          <w:sz w:val="32"/>
        </w:rPr>
        <w:t>Izmjene</w:t>
      </w:r>
      <w:r>
        <w:rPr>
          <w:spacing w:val="-6"/>
          <w:sz w:val="32"/>
        </w:rPr>
        <w:t xml:space="preserve"> </w:t>
      </w:r>
      <w:r>
        <w:rPr>
          <w:sz w:val="32"/>
        </w:rPr>
        <w:t>i</w:t>
      </w:r>
      <w:r>
        <w:rPr>
          <w:spacing w:val="-7"/>
          <w:sz w:val="32"/>
        </w:rPr>
        <w:t xml:space="preserve"> </w:t>
      </w:r>
      <w:r>
        <w:rPr>
          <w:sz w:val="32"/>
        </w:rPr>
        <w:t>dopune</w:t>
      </w:r>
      <w:r>
        <w:rPr>
          <w:spacing w:val="-7"/>
          <w:sz w:val="32"/>
        </w:rPr>
        <w:t xml:space="preserve"> </w:t>
      </w:r>
      <w:r>
        <w:rPr>
          <w:sz w:val="32"/>
        </w:rPr>
        <w:t>„PLAN</w:t>
      </w:r>
      <w:r>
        <w:rPr>
          <w:spacing w:val="-5"/>
          <w:sz w:val="32"/>
        </w:rPr>
        <w:t xml:space="preserve"> </w:t>
      </w:r>
      <w:r>
        <w:rPr>
          <w:sz w:val="32"/>
        </w:rPr>
        <w:t>UPRAVLJANJA</w:t>
      </w:r>
      <w:r>
        <w:rPr>
          <w:spacing w:val="-7"/>
          <w:sz w:val="32"/>
        </w:rPr>
        <w:t xml:space="preserve"> </w:t>
      </w:r>
      <w:r>
        <w:rPr>
          <w:sz w:val="32"/>
        </w:rPr>
        <w:t>POMORSKIM DOBROM NA PODRUČJU OPĆINE BOL ZA</w:t>
      </w:r>
      <w:r>
        <w:rPr>
          <w:spacing w:val="-11"/>
          <w:sz w:val="32"/>
        </w:rPr>
        <w:t xml:space="preserve"> </w:t>
      </w:r>
      <w:r>
        <w:rPr>
          <w:sz w:val="32"/>
        </w:rPr>
        <w:t>RAZDOBLJE</w:t>
      </w:r>
      <w:r>
        <w:rPr>
          <w:spacing w:val="-8"/>
          <w:sz w:val="32"/>
        </w:rPr>
        <w:t xml:space="preserve"> </w:t>
      </w:r>
      <w:r>
        <w:rPr>
          <w:sz w:val="32"/>
        </w:rPr>
        <w:t>OD</w:t>
      </w:r>
      <w:r>
        <w:rPr>
          <w:spacing w:val="-9"/>
          <w:sz w:val="32"/>
        </w:rPr>
        <w:t xml:space="preserve"> </w:t>
      </w:r>
      <w:r>
        <w:rPr>
          <w:sz w:val="32"/>
        </w:rPr>
        <w:t>PET</w:t>
      </w:r>
      <w:r>
        <w:rPr>
          <w:spacing w:val="-8"/>
          <w:sz w:val="32"/>
        </w:rPr>
        <w:t xml:space="preserve"> </w:t>
      </w:r>
      <w:r>
        <w:rPr>
          <w:sz w:val="32"/>
        </w:rPr>
        <w:t>GODINA</w:t>
      </w:r>
      <w:r>
        <w:rPr>
          <w:spacing w:val="-8"/>
          <w:sz w:val="32"/>
        </w:rPr>
        <w:t xml:space="preserve"> </w:t>
      </w:r>
      <w:r>
        <w:rPr>
          <w:sz w:val="32"/>
        </w:rPr>
        <w:t>ODNOSNO</w:t>
      </w:r>
      <w:r>
        <w:rPr>
          <w:spacing w:val="-7"/>
          <w:sz w:val="32"/>
        </w:rPr>
        <w:t xml:space="preserve"> </w:t>
      </w:r>
      <w:r>
        <w:rPr>
          <w:sz w:val="32"/>
        </w:rPr>
        <w:t>OD</w:t>
      </w:r>
      <w:r>
        <w:rPr>
          <w:spacing w:val="-7"/>
          <w:sz w:val="32"/>
        </w:rPr>
        <w:t xml:space="preserve"> </w:t>
      </w:r>
      <w:r>
        <w:rPr>
          <w:sz w:val="32"/>
        </w:rPr>
        <w:t>2024.</w:t>
      </w:r>
      <w:r>
        <w:rPr>
          <w:spacing w:val="-10"/>
          <w:sz w:val="32"/>
        </w:rPr>
        <w:t xml:space="preserve"> </w:t>
      </w:r>
      <w:r>
        <w:rPr>
          <w:spacing w:val="-5"/>
          <w:sz w:val="32"/>
        </w:rPr>
        <w:t>DO</w:t>
      </w:r>
      <w:r>
        <w:rPr>
          <w:sz w:val="32"/>
        </w:rPr>
        <w:t xml:space="preserve"> 2028.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GODINE“</w:t>
      </w:r>
    </w:p>
    <w:p w14:paraId="74DEACAE" w14:textId="77777777" w:rsidR="00FE5EA7" w:rsidRDefault="00FE5EA7" w:rsidP="00FE5EA7">
      <w:pPr>
        <w:spacing w:line="368" w:lineRule="exact"/>
        <w:ind w:left="4263"/>
        <w:rPr>
          <w:sz w:val="32"/>
        </w:rPr>
      </w:pPr>
    </w:p>
    <w:p w14:paraId="7DF1FE0C" w14:textId="1401B95B" w:rsidR="000E0F00" w:rsidRDefault="00000000" w:rsidP="00FE5EA7">
      <w:pPr>
        <w:pStyle w:val="Tijeloteksta"/>
        <w:spacing w:before="77"/>
      </w:pPr>
      <w:r>
        <w:t>Članak</w:t>
      </w:r>
      <w:r>
        <w:rPr>
          <w:spacing w:val="-1"/>
        </w:rPr>
        <w:t xml:space="preserve"> </w:t>
      </w:r>
      <w:r>
        <w:t>1</w:t>
      </w:r>
      <w:r w:rsidR="009F67FD">
        <w:t xml:space="preserve">. </w:t>
      </w:r>
    </w:p>
    <w:p w14:paraId="47AC1555" w14:textId="77777777" w:rsidR="000E0F00" w:rsidRDefault="000E0F00">
      <w:pPr>
        <w:pStyle w:val="Tijeloteksta"/>
      </w:pPr>
    </w:p>
    <w:p w14:paraId="3F40BDE4" w14:textId="24692B5B" w:rsidR="000E0F00" w:rsidRDefault="009F67FD">
      <w:pPr>
        <w:pStyle w:val="Tijeloteksta"/>
        <w:ind w:left="101" w:right="473"/>
      </w:pPr>
      <w:r>
        <w:t>U članku 10. u tablici iza redka 18. dodaje se redak 19. i 20. koji glase:</w:t>
      </w:r>
    </w:p>
    <w:p w14:paraId="31C1AFEB" w14:textId="77777777" w:rsidR="000E0F00" w:rsidRDefault="000E0F00">
      <w:pPr>
        <w:pStyle w:val="Tijeloteksta"/>
        <w:spacing w:before="15"/>
        <w:rPr>
          <w:sz w:val="20"/>
        </w:rPr>
      </w:pPr>
    </w:p>
    <w:tbl>
      <w:tblPr>
        <w:tblW w:w="0" w:type="auto"/>
        <w:tblInd w:w="260" w:type="dxa"/>
        <w:tblBorders>
          <w:top w:val="single" w:sz="8" w:space="0" w:color="4F81BB"/>
          <w:left w:val="single" w:sz="8" w:space="0" w:color="4F81BB"/>
          <w:bottom w:val="single" w:sz="8" w:space="0" w:color="4F81BB"/>
          <w:right w:val="single" w:sz="8" w:space="0" w:color="4F81BB"/>
          <w:insideH w:val="single" w:sz="8" w:space="0" w:color="4F81BB"/>
          <w:insideV w:val="single" w:sz="8" w:space="0" w:color="4F81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5202"/>
        <w:gridCol w:w="9"/>
        <w:gridCol w:w="2120"/>
        <w:gridCol w:w="9"/>
        <w:gridCol w:w="1940"/>
        <w:gridCol w:w="8"/>
      </w:tblGrid>
      <w:tr w:rsidR="000E0F00" w14:paraId="060F013F" w14:textId="77777777" w:rsidTr="009F67FD">
        <w:trPr>
          <w:gridAfter w:val="1"/>
          <w:wAfter w:w="8" w:type="dxa"/>
          <w:trHeight w:val="592"/>
        </w:trPr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F81BB"/>
          </w:tcPr>
          <w:p w14:paraId="6E8686E9" w14:textId="77777777" w:rsidR="000E0F00" w:rsidRDefault="00000000">
            <w:pPr>
              <w:pStyle w:val="TableParagraph"/>
              <w:spacing w:line="252" w:lineRule="exact"/>
              <w:ind w:left="16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GRADNJE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POMORSKOM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DOBRU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F81BB"/>
          </w:tcPr>
          <w:p w14:paraId="39F28FDB" w14:textId="77777777" w:rsidR="000E0F00" w:rsidRDefault="00000000">
            <w:pPr>
              <w:pStyle w:val="TableParagraph"/>
              <w:ind w:left="19" w:right="92"/>
              <w:rPr>
                <w:b/>
              </w:rPr>
            </w:pPr>
            <w:r>
              <w:rPr>
                <w:b/>
              </w:rPr>
              <w:t>MIKROLOKACI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JA </w:t>
            </w:r>
            <w:r>
              <w:rPr>
                <w:b/>
                <w:spacing w:val="-2"/>
              </w:rPr>
              <w:t>ULAGANJA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F81BB"/>
          </w:tcPr>
          <w:p w14:paraId="29859E19" w14:textId="77777777" w:rsidR="000E0F00" w:rsidRDefault="00000000">
            <w:pPr>
              <w:pStyle w:val="TableParagraph"/>
              <w:ind w:left="17" w:right="684"/>
              <w:rPr>
                <w:b/>
              </w:rPr>
            </w:pPr>
            <w:r>
              <w:rPr>
                <w:b/>
                <w:spacing w:val="-2"/>
              </w:rPr>
              <w:t xml:space="preserve">PLANIRANI </w:t>
            </w:r>
            <w:r>
              <w:rPr>
                <w:b/>
              </w:rPr>
              <w:t>IZNOS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(KN)</w:t>
            </w:r>
          </w:p>
        </w:tc>
      </w:tr>
      <w:tr w:rsidR="00FE5EA7" w14:paraId="509701A7" w14:textId="77777777" w:rsidTr="009F67FD">
        <w:trPr>
          <w:gridBefore w:val="1"/>
          <w:wBefore w:w="9" w:type="dxa"/>
          <w:trHeight w:val="624"/>
        </w:trPr>
        <w:tc>
          <w:tcPr>
            <w:tcW w:w="5211" w:type="dxa"/>
            <w:gridSpan w:val="2"/>
          </w:tcPr>
          <w:p w14:paraId="1CFDE499" w14:textId="3E6DA44D" w:rsidR="00FE5EA7" w:rsidRPr="009F67FD" w:rsidRDefault="00FE5EA7" w:rsidP="00FE5EA7">
            <w:pPr>
              <w:pStyle w:val="TableParagraph"/>
              <w:ind w:right="127"/>
              <w:rPr>
                <w:sz w:val="24"/>
                <w:szCs w:val="24"/>
              </w:rPr>
            </w:pPr>
            <w:r w:rsidRPr="009F67FD">
              <w:rPr>
                <w:sz w:val="24"/>
                <w:szCs w:val="24"/>
              </w:rPr>
              <w:t>Izrada projektne dokumentacije za rekonstrukciju objekta/restorana na plaži Zlatni rat – posjetiteljski  centar</w:t>
            </w:r>
          </w:p>
        </w:tc>
        <w:tc>
          <w:tcPr>
            <w:tcW w:w="2129" w:type="dxa"/>
            <w:gridSpan w:val="2"/>
          </w:tcPr>
          <w:p w14:paraId="533779DA" w14:textId="54123E58" w:rsidR="00FE5EA7" w:rsidRPr="009F67FD" w:rsidRDefault="00FE5EA7" w:rsidP="00FE5EA7">
            <w:pPr>
              <w:pStyle w:val="TableParagraph"/>
              <w:rPr>
                <w:sz w:val="24"/>
              </w:rPr>
            </w:pPr>
            <w:r w:rsidRPr="009F67FD">
              <w:rPr>
                <w:sz w:val="24"/>
              </w:rPr>
              <w:t>Plaža Zlatni rat, Čest. Zem.: 746/1, 744/1</w:t>
            </w:r>
          </w:p>
        </w:tc>
        <w:tc>
          <w:tcPr>
            <w:tcW w:w="1948" w:type="dxa"/>
            <w:gridSpan w:val="2"/>
          </w:tcPr>
          <w:p w14:paraId="124A89D9" w14:textId="6B9D5222" w:rsidR="00FE5EA7" w:rsidRPr="009F67FD" w:rsidRDefault="00FE5EA7" w:rsidP="00FE5EA7">
            <w:pPr>
              <w:pStyle w:val="TableParagraph"/>
              <w:spacing w:line="273" w:lineRule="exact"/>
              <w:rPr>
                <w:sz w:val="24"/>
              </w:rPr>
            </w:pPr>
            <w:r w:rsidRPr="009F67FD">
              <w:rPr>
                <w:sz w:val="24"/>
              </w:rPr>
              <w:t xml:space="preserve">50.000 </w:t>
            </w:r>
            <w:r w:rsidRPr="009F67FD">
              <w:rPr>
                <w:spacing w:val="-10"/>
                <w:sz w:val="24"/>
              </w:rPr>
              <w:t>€</w:t>
            </w:r>
          </w:p>
        </w:tc>
      </w:tr>
      <w:tr w:rsidR="00FE5EA7" w14:paraId="165FCEC5" w14:textId="77777777" w:rsidTr="009F67FD">
        <w:trPr>
          <w:gridBefore w:val="1"/>
          <w:wBefore w:w="9" w:type="dxa"/>
          <w:trHeight w:val="624"/>
        </w:trPr>
        <w:tc>
          <w:tcPr>
            <w:tcW w:w="5211" w:type="dxa"/>
            <w:gridSpan w:val="2"/>
          </w:tcPr>
          <w:p w14:paraId="464C169D" w14:textId="77777777" w:rsidR="00FE5EA7" w:rsidRPr="009F67FD" w:rsidRDefault="00FE5EA7" w:rsidP="00FE5EA7">
            <w:pPr>
              <w:pStyle w:val="TableParagraph"/>
              <w:ind w:right="127"/>
              <w:rPr>
                <w:sz w:val="24"/>
                <w:szCs w:val="24"/>
              </w:rPr>
            </w:pPr>
            <w:r w:rsidRPr="009F67FD">
              <w:rPr>
                <w:sz w:val="24"/>
                <w:szCs w:val="24"/>
              </w:rPr>
              <w:t>Izrada projektne dokumentacije za projekt uređenja objekta/restorana i plaže na Borku</w:t>
            </w:r>
          </w:p>
          <w:p w14:paraId="091AA144" w14:textId="75091AF9" w:rsidR="00FE5EA7" w:rsidRPr="009F67FD" w:rsidRDefault="00FE5EA7" w:rsidP="00FE5EA7">
            <w:pPr>
              <w:tabs>
                <w:tab w:val="left" w:pos="3048"/>
              </w:tabs>
            </w:pPr>
          </w:p>
        </w:tc>
        <w:tc>
          <w:tcPr>
            <w:tcW w:w="2129" w:type="dxa"/>
            <w:gridSpan w:val="2"/>
          </w:tcPr>
          <w:p w14:paraId="5DA973D6" w14:textId="6DC573AB" w:rsidR="00FE5EA7" w:rsidRPr="009F67FD" w:rsidRDefault="00FE5EA7" w:rsidP="00FE5EA7">
            <w:pPr>
              <w:pStyle w:val="TableParagraph"/>
              <w:rPr>
                <w:sz w:val="24"/>
              </w:rPr>
            </w:pPr>
            <w:r w:rsidRPr="009F67FD">
              <w:rPr>
                <w:sz w:val="24"/>
              </w:rPr>
              <w:t>Plaža Borak: Čest. Zem.: 676/1, 16886</w:t>
            </w:r>
          </w:p>
        </w:tc>
        <w:tc>
          <w:tcPr>
            <w:tcW w:w="1948" w:type="dxa"/>
            <w:gridSpan w:val="2"/>
          </w:tcPr>
          <w:p w14:paraId="48CDB32E" w14:textId="710D0617" w:rsidR="00FE5EA7" w:rsidRPr="009F67FD" w:rsidRDefault="00FE5EA7" w:rsidP="00FE5EA7">
            <w:pPr>
              <w:pStyle w:val="TableParagraph"/>
              <w:spacing w:line="273" w:lineRule="exact"/>
              <w:rPr>
                <w:sz w:val="24"/>
              </w:rPr>
            </w:pPr>
            <w:r w:rsidRPr="009F67FD">
              <w:rPr>
                <w:sz w:val="24"/>
              </w:rPr>
              <w:t xml:space="preserve">50.000 </w:t>
            </w:r>
            <w:r w:rsidRPr="009F67FD">
              <w:rPr>
                <w:spacing w:val="-10"/>
                <w:sz w:val="24"/>
              </w:rPr>
              <w:t>€</w:t>
            </w:r>
          </w:p>
        </w:tc>
      </w:tr>
    </w:tbl>
    <w:p w14:paraId="280C9835" w14:textId="5D88297C" w:rsidR="009F67FD" w:rsidRDefault="009F67FD" w:rsidP="009F67FD">
      <w:pPr>
        <w:tabs>
          <w:tab w:val="left" w:pos="4215"/>
        </w:tabs>
        <w:rPr>
          <w:sz w:val="24"/>
        </w:rPr>
      </w:pPr>
    </w:p>
    <w:p w14:paraId="32151D67" w14:textId="3081F5F4" w:rsidR="009F67FD" w:rsidRDefault="009F67FD" w:rsidP="009F67FD">
      <w:pPr>
        <w:tabs>
          <w:tab w:val="left" w:pos="4215"/>
        </w:tabs>
        <w:jc w:val="both"/>
      </w:pPr>
      <w:r>
        <w:t xml:space="preserve">Članak 2. </w:t>
      </w:r>
    </w:p>
    <w:p w14:paraId="4B64452A" w14:textId="77777777" w:rsidR="009F67FD" w:rsidRDefault="009F67FD" w:rsidP="009F67FD">
      <w:pPr>
        <w:pStyle w:val="Tijeloteksta"/>
        <w:spacing w:before="60"/>
      </w:pPr>
    </w:p>
    <w:p w14:paraId="4A4C0924" w14:textId="71B118E6" w:rsidR="000E0F00" w:rsidRDefault="00000000" w:rsidP="009F67FD">
      <w:pPr>
        <w:pStyle w:val="Tijeloteksta"/>
        <w:spacing w:before="60"/>
      </w:pPr>
      <w:r>
        <w:t>Točka</w:t>
      </w:r>
      <w:r>
        <w:rPr>
          <w:spacing w:val="-3"/>
        </w:rPr>
        <w:t xml:space="preserve"> </w:t>
      </w:r>
      <w:r>
        <w:t>7. za</w:t>
      </w:r>
      <w:r>
        <w:rPr>
          <w:spacing w:val="-2"/>
        </w:rPr>
        <w:t xml:space="preserve"> </w:t>
      </w:r>
      <w:r>
        <w:t>Lokaciju 46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mijenja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glasi:</w:t>
      </w:r>
    </w:p>
    <w:p w14:paraId="62078ABC" w14:textId="77777777" w:rsidR="000E0F00" w:rsidRDefault="000E0F00">
      <w:pPr>
        <w:pStyle w:val="Tijeloteksta"/>
        <w:spacing w:before="24"/>
        <w:rPr>
          <w:sz w:val="20"/>
        </w:rPr>
      </w:pPr>
    </w:p>
    <w:p w14:paraId="40891C58" w14:textId="4C0632CC" w:rsidR="00FE5EA7" w:rsidRPr="00FE5EA7" w:rsidRDefault="00FE5EA7" w:rsidP="00FE5EA7">
      <w:pPr>
        <w:pStyle w:val="Odlomakpopisa"/>
        <w:spacing w:after="200"/>
        <w:rPr>
          <w:rFonts w:eastAsia="Calibri"/>
          <w:sz w:val="24"/>
          <w:szCs w:val="24"/>
        </w:rPr>
      </w:pPr>
      <w:r w:rsidRPr="00FE5EA7">
        <w:rPr>
          <w:rFonts w:eastAsia="Calibri"/>
          <w:sz w:val="24"/>
          <w:szCs w:val="24"/>
        </w:rPr>
        <w:t>Lokacija (14)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603"/>
        <w:gridCol w:w="1256"/>
        <w:gridCol w:w="3874"/>
        <w:gridCol w:w="1495"/>
      </w:tblGrid>
      <w:tr w:rsidR="00FE5EA7" w:rsidRPr="00963538" w14:paraId="7B3C7EA7" w14:textId="77777777" w:rsidTr="00DE0ED1">
        <w:tc>
          <w:tcPr>
            <w:tcW w:w="1126" w:type="dxa"/>
            <w:shd w:val="clear" w:color="auto" w:fill="E7E6E6"/>
          </w:tcPr>
          <w:p w14:paraId="67112360" w14:textId="77777777" w:rsidR="00FE5EA7" w:rsidRPr="00FE5EA7" w:rsidRDefault="00FE5EA7" w:rsidP="00DE0ED1">
            <w:pPr>
              <w:pStyle w:val="Odlomakpopisa"/>
              <w:spacing w:after="200"/>
              <w:rPr>
                <w:rFonts w:eastAsia="Calibri"/>
                <w:b/>
                <w:bCs/>
                <w:sz w:val="24"/>
                <w:szCs w:val="24"/>
              </w:rPr>
            </w:pPr>
            <w:bookmarkStart w:id="0" w:name="_Hlk157600250"/>
            <w:r w:rsidRPr="00FE5EA7">
              <w:rPr>
                <w:rFonts w:eastAsia="Calibri"/>
                <w:b/>
                <w:bCs/>
                <w:sz w:val="24"/>
                <w:szCs w:val="24"/>
              </w:rPr>
              <w:t>Rok na koji              se izdaje dozvola</w:t>
            </w:r>
          </w:p>
        </w:tc>
        <w:tc>
          <w:tcPr>
            <w:tcW w:w="1603" w:type="dxa"/>
            <w:shd w:val="clear" w:color="auto" w:fill="E7E6E6"/>
          </w:tcPr>
          <w:p w14:paraId="1786F7B0" w14:textId="77777777" w:rsidR="00FE5EA7" w:rsidRPr="00FE5EA7" w:rsidRDefault="00FE5EA7" w:rsidP="00DE0ED1">
            <w:pPr>
              <w:pStyle w:val="Odlomakpopisa"/>
              <w:spacing w:after="200"/>
              <w:rPr>
                <w:rFonts w:eastAsia="Calibri"/>
                <w:b/>
                <w:bCs/>
                <w:sz w:val="24"/>
                <w:szCs w:val="24"/>
              </w:rPr>
            </w:pPr>
            <w:r w:rsidRPr="00FE5EA7">
              <w:rPr>
                <w:rFonts w:eastAsia="Calibri"/>
                <w:b/>
                <w:bCs/>
                <w:sz w:val="24"/>
                <w:szCs w:val="24"/>
              </w:rPr>
              <w:t xml:space="preserve">Djelatnosti </w:t>
            </w:r>
          </w:p>
        </w:tc>
        <w:tc>
          <w:tcPr>
            <w:tcW w:w="1190" w:type="dxa"/>
            <w:shd w:val="clear" w:color="auto" w:fill="E7E6E6"/>
          </w:tcPr>
          <w:p w14:paraId="2FD8DE4D" w14:textId="77777777" w:rsidR="00FE5EA7" w:rsidRPr="00FE5EA7" w:rsidRDefault="00FE5EA7" w:rsidP="00DE0ED1">
            <w:pPr>
              <w:pStyle w:val="Odlomakpopisa"/>
              <w:spacing w:after="200"/>
              <w:rPr>
                <w:rFonts w:eastAsia="Calibri"/>
                <w:b/>
                <w:bCs/>
                <w:sz w:val="24"/>
                <w:szCs w:val="24"/>
              </w:rPr>
            </w:pPr>
            <w:r w:rsidRPr="00FE5EA7">
              <w:rPr>
                <w:rFonts w:eastAsia="Calibri"/>
                <w:b/>
                <w:bCs/>
                <w:sz w:val="24"/>
                <w:szCs w:val="24"/>
              </w:rPr>
              <w:t>Broj sredstava/ površina</w:t>
            </w:r>
          </w:p>
        </w:tc>
        <w:tc>
          <w:tcPr>
            <w:tcW w:w="3874" w:type="dxa"/>
            <w:shd w:val="clear" w:color="auto" w:fill="E7E6E6"/>
          </w:tcPr>
          <w:p w14:paraId="2DD4EEC4" w14:textId="77777777" w:rsidR="00FE5EA7" w:rsidRPr="00FE5EA7" w:rsidRDefault="00FE5EA7" w:rsidP="00DE0ED1">
            <w:pPr>
              <w:pStyle w:val="Odlomakpopisa"/>
              <w:spacing w:after="200"/>
              <w:rPr>
                <w:rFonts w:eastAsia="Calibri"/>
                <w:b/>
                <w:bCs/>
                <w:sz w:val="24"/>
                <w:szCs w:val="24"/>
              </w:rPr>
            </w:pPr>
            <w:r w:rsidRPr="00FE5EA7">
              <w:rPr>
                <w:rFonts w:eastAsia="Calibri"/>
                <w:b/>
                <w:bCs/>
                <w:sz w:val="24"/>
                <w:szCs w:val="24"/>
              </w:rPr>
              <w:t>Oznaka mikrolokacije, Lokacija obavljanja djelatnosti i lokacija na kojoj se moraju nalaziti sredstva složena kada nisu unajmljena</w:t>
            </w:r>
          </w:p>
        </w:tc>
        <w:tc>
          <w:tcPr>
            <w:tcW w:w="1495" w:type="dxa"/>
            <w:shd w:val="clear" w:color="auto" w:fill="E7E6E6"/>
          </w:tcPr>
          <w:p w14:paraId="5CD890EB" w14:textId="77777777" w:rsidR="00FE5EA7" w:rsidRPr="00FE5EA7" w:rsidRDefault="00FE5EA7" w:rsidP="00DE0ED1">
            <w:pPr>
              <w:pStyle w:val="Odlomakpopisa"/>
              <w:spacing w:after="200"/>
              <w:rPr>
                <w:rFonts w:eastAsia="Calibri"/>
                <w:b/>
                <w:bCs/>
                <w:sz w:val="24"/>
                <w:szCs w:val="24"/>
              </w:rPr>
            </w:pPr>
            <w:r w:rsidRPr="00FE5EA7">
              <w:rPr>
                <w:rFonts w:eastAsia="Calibri"/>
                <w:b/>
                <w:bCs/>
                <w:sz w:val="24"/>
                <w:szCs w:val="24"/>
              </w:rPr>
              <w:t xml:space="preserve">Iznos minimalne naknade </w:t>
            </w:r>
          </w:p>
        </w:tc>
      </w:tr>
      <w:tr w:rsidR="00FE5EA7" w:rsidRPr="00963538" w14:paraId="1880FE17" w14:textId="77777777" w:rsidTr="00DE0ED1">
        <w:trPr>
          <w:trHeight w:val="2062"/>
        </w:trPr>
        <w:tc>
          <w:tcPr>
            <w:tcW w:w="1126" w:type="dxa"/>
          </w:tcPr>
          <w:p w14:paraId="5AD3D376" w14:textId="0B8F399B" w:rsidR="00FE5EA7" w:rsidRPr="00FE5EA7" w:rsidRDefault="00FE5EA7" w:rsidP="00DE0ED1">
            <w:pPr>
              <w:pStyle w:val="Odlomakpopisa"/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Pr="00FE5EA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FE5EA7">
              <w:rPr>
                <w:rFonts w:eastAsia="Calibri"/>
                <w:sz w:val="24"/>
                <w:szCs w:val="24"/>
              </w:rPr>
              <w:t>godin</w:t>
            </w:r>
            <w:r>
              <w:rPr>
                <w:rFonts w:eastAsia="Calibri"/>
                <w:sz w:val="24"/>
                <w:szCs w:val="24"/>
              </w:rPr>
              <w:t>e</w:t>
            </w:r>
          </w:p>
        </w:tc>
        <w:tc>
          <w:tcPr>
            <w:tcW w:w="1603" w:type="dxa"/>
          </w:tcPr>
          <w:p w14:paraId="0B644D62" w14:textId="77777777" w:rsidR="00FE5EA7" w:rsidRPr="00FE5EA7" w:rsidRDefault="00FE5EA7" w:rsidP="00DE0ED1">
            <w:pPr>
              <w:pStyle w:val="Odlomakpopisa"/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 w:rsidRPr="00FE5EA7">
              <w:rPr>
                <w:rFonts w:eastAsia="Calibri"/>
                <w:sz w:val="24"/>
                <w:szCs w:val="24"/>
              </w:rPr>
              <w:t>Ugostiteljska djelatnost pripreme i usluživanja pića i hrane</w:t>
            </w:r>
          </w:p>
          <w:p w14:paraId="21F95137" w14:textId="77777777" w:rsidR="00FE5EA7" w:rsidRPr="00FE5EA7" w:rsidRDefault="00FE5EA7" w:rsidP="00DE0ED1">
            <w:pPr>
              <w:pStyle w:val="Odlomakpopisa"/>
              <w:spacing w:after="200"/>
              <w:jc w:val="center"/>
              <w:rPr>
                <w:rFonts w:eastAsia="Calibri"/>
                <w:sz w:val="24"/>
                <w:szCs w:val="24"/>
              </w:rPr>
            </w:pPr>
          </w:p>
          <w:p w14:paraId="74AD6FB0" w14:textId="77777777" w:rsidR="00FE5EA7" w:rsidRPr="00FE5EA7" w:rsidRDefault="00FE5EA7" w:rsidP="00DE0ED1">
            <w:pPr>
              <w:pStyle w:val="Odlomakpopisa"/>
              <w:spacing w:after="20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CA2A26E" w14:textId="77777777" w:rsidR="00FE5EA7" w:rsidRPr="00FE5EA7" w:rsidRDefault="00FE5EA7" w:rsidP="00DE0ED1">
            <w:pPr>
              <w:pStyle w:val="Odlomakpopisa"/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 w:rsidRPr="00FE5EA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74" w:type="dxa"/>
            <w:vAlign w:val="center"/>
          </w:tcPr>
          <w:p w14:paraId="463E3A97" w14:textId="3A6FE019" w:rsidR="00FE5EA7" w:rsidRPr="00FE5EA7" w:rsidRDefault="00FE5EA7" w:rsidP="00DE0ED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5EA7">
              <w:rPr>
                <w:b/>
                <w:bCs/>
                <w:color w:val="000000"/>
                <w:sz w:val="24"/>
                <w:szCs w:val="24"/>
              </w:rPr>
              <w:t xml:space="preserve">K28 </w:t>
            </w:r>
            <w:r w:rsidRPr="00FE5EA7">
              <w:rPr>
                <w:color w:val="000000"/>
                <w:sz w:val="24"/>
                <w:szCs w:val="24"/>
              </w:rPr>
              <w:t>Montažni objekt do 8m2 za pružanje usluga unutar jedne definirane ugostiteljske ponude koja nije zastupljena u ostalim objektima na predmetnoj lokaciji u šumici na plaži Zlatni rat na k.č. 744/1 k.o. Bol uz obvezni najam montažnog objekta koji je vlasništvo Općine Bol</w:t>
            </w:r>
          </w:p>
        </w:tc>
        <w:tc>
          <w:tcPr>
            <w:tcW w:w="1495" w:type="dxa"/>
          </w:tcPr>
          <w:p w14:paraId="5C5A8A85" w14:textId="77777777" w:rsidR="00FE5EA7" w:rsidRPr="00FE5EA7" w:rsidRDefault="00FE5EA7" w:rsidP="00DE0ED1">
            <w:pPr>
              <w:pStyle w:val="Odlomakpopisa"/>
              <w:spacing w:after="200"/>
              <w:jc w:val="center"/>
              <w:rPr>
                <w:sz w:val="24"/>
                <w:szCs w:val="24"/>
              </w:rPr>
            </w:pPr>
            <w:r w:rsidRPr="00FE5EA7">
              <w:rPr>
                <w:sz w:val="24"/>
                <w:szCs w:val="24"/>
              </w:rPr>
              <w:t xml:space="preserve">3000 € po objektu         </w:t>
            </w:r>
          </w:p>
        </w:tc>
      </w:tr>
      <w:bookmarkEnd w:id="0"/>
    </w:tbl>
    <w:p w14:paraId="199ADC57" w14:textId="77777777" w:rsidR="007A6CFD" w:rsidRDefault="007A6CFD"/>
    <w:p w14:paraId="0D7A940D" w14:textId="77777777" w:rsidR="00FE5EA7" w:rsidRDefault="00FE5EA7">
      <w:pPr>
        <w:rPr>
          <w:sz w:val="24"/>
          <w:szCs w:val="24"/>
        </w:rPr>
      </w:pPr>
    </w:p>
    <w:p w14:paraId="21802479" w14:textId="77777777" w:rsidR="009F67FD" w:rsidRDefault="009F67FD">
      <w:pPr>
        <w:rPr>
          <w:sz w:val="24"/>
          <w:szCs w:val="24"/>
        </w:rPr>
      </w:pPr>
    </w:p>
    <w:p w14:paraId="51D382CF" w14:textId="77777777" w:rsidR="009F67FD" w:rsidRDefault="009F67FD">
      <w:pPr>
        <w:rPr>
          <w:sz w:val="24"/>
          <w:szCs w:val="24"/>
        </w:rPr>
      </w:pPr>
    </w:p>
    <w:p w14:paraId="6103C7BA" w14:textId="77777777" w:rsidR="009F67FD" w:rsidRDefault="009F67FD">
      <w:pPr>
        <w:rPr>
          <w:sz w:val="24"/>
          <w:szCs w:val="24"/>
        </w:rPr>
      </w:pPr>
    </w:p>
    <w:p w14:paraId="743A1690" w14:textId="77777777" w:rsidR="009F67FD" w:rsidRDefault="009F67FD">
      <w:pPr>
        <w:rPr>
          <w:sz w:val="24"/>
          <w:szCs w:val="24"/>
        </w:rPr>
      </w:pPr>
    </w:p>
    <w:p w14:paraId="24739B4B" w14:textId="77777777" w:rsidR="009F67FD" w:rsidRDefault="009F67FD">
      <w:pPr>
        <w:rPr>
          <w:sz w:val="24"/>
          <w:szCs w:val="24"/>
        </w:rPr>
      </w:pPr>
    </w:p>
    <w:p w14:paraId="2168C2F2" w14:textId="77777777" w:rsidR="009F67FD" w:rsidRDefault="009F67FD">
      <w:pPr>
        <w:rPr>
          <w:sz w:val="24"/>
          <w:szCs w:val="24"/>
        </w:rPr>
      </w:pPr>
    </w:p>
    <w:p w14:paraId="59831EEB" w14:textId="77777777" w:rsidR="00695A16" w:rsidRDefault="00695A16" w:rsidP="00FE5EA7">
      <w:pPr>
        <w:widowControl/>
        <w:autoSpaceDE/>
        <w:autoSpaceDN/>
        <w:spacing w:after="200"/>
        <w:contextualSpacing/>
        <w:rPr>
          <w:rFonts w:eastAsia="Calibri"/>
          <w:sz w:val="24"/>
          <w:szCs w:val="24"/>
          <w:lang w:val="hr-HR"/>
        </w:rPr>
      </w:pPr>
    </w:p>
    <w:p w14:paraId="3E09CC40" w14:textId="526721A9" w:rsidR="00FE5EA7" w:rsidRPr="00FE5EA7" w:rsidRDefault="00FE5EA7" w:rsidP="00FE5EA7">
      <w:pPr>
        <w:widowControl/>
        <w:autoSpaceDE/>
        <w:autoSpaceDN/>
        <w:spacing w:after="200"/>
        <w:contextualSpacing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lastRenderedPageBreak/>
        <w:t>Za L</w:t>
      </w:r>
      <w:r w:rsidRPr="00FE5EA7">
        <w:rPr>
          <w:rFonts w:eastAsia="Calibri"/>
          <w:sz w:val="24"/>
          <w:szCs w:val="24"/>
          <w:lang w:val="hr-HR"/>
        </w:rPr>
        <w:t>okacij</w:t>
      </w:r>
      <w:r>
        <w:rPr>
          <w:rFonts w:eastAsia="Calibri"/>
          <w:sz w:val="24"/>
          <w:szCs w:val="24"/>
          <w:lang w:val="hr-HR"/>
        </w:rPr>
        <w:t xml:space="preserve">u </w:t>
      </w:r>
      <w:r w:rsidRPr="00FE5EA7">
        <w:rPr>
          <w:rFonts w:eastAsia="Calibri"/>
          <w:sz w:val="24"/>
          <w:szCs w:val="24"/>
          <w:lang w:val="hr-HR"/>
        </w:rPr>
        <w:t xml:space="preserve"> (37)</w:t>
      </w:r>
      <w:r>
        <w:rPr>
          <w:rFonts w:eastAsia="Calibri"/>
          <w:sz w:val="24"/>
          <w:szCs w:val="24"/>
          <w:lang w:val="hr-HR"/>
        </w:rPr>
        <w:t xml:space="preserve"> </w:t>
      </w:r>
      <w:r w:rsidRPr="00FE5EA7">
        <w:rPr>
          <w:sz w:val="24"/>
          <w:szCs w:val="24"/>
        </w:rPr>
        <w:t>se</w:t>
      </w:r>
      <w:r w:rsidRPr="00FE5EA7">
        <w:rPr>
          <w:spacing w:val="-2"/>
          <w:sz w:val="24"/>
          <w:szCs w:val="24"/>
        </w:rPr>
        <w:t xml:space="preserve"> </w:t>
      </w:r>
      <w:r w:rsidRPr="00FE5EA7">
        <w:rPr>
          <w:sz w:val="24"/>
          <w:szCs w:val="24"/>
        </w:rPr>
        <w:t>mijenja</w:t>
      </w:r>
      <w:r w:rsidRPr="00FE5EA7">
        <w:rPr>
          <w:spacing w:val="-1"/>
          <w:sz w:val="24"/>
          <w:szCs w:val="24"/>
        </w:rPr>
        <w:t xml:space="preserve"> </w:t>
      </w:r>
      <w:r w:rsidRPr="00FE5EA7">
        <w:rPr>
          <w:sz w:val="24"/>
          <w:szCs w:val="24"/>
        </w:rPr>
        <w:t xml:space="preserve">i </w:t>
      </w:r>
      <w:r w:rsidRPr="00FE5EA7">
        <w:rPr>
          <w:spacing w:val="-2"/>
          <w:sz w:val="24"/>
          <w:szCs w:val="24"/>
        </w:rPr>
        <w:t>glasi:</w:t>
      </w:r>
    </w:p>
    <w:p w14:paraId="18ED8B98" w14:textId="77777777" w:rsidR="00FE5EA7" w:rsidRPr="00FE5EA7" w:rsidRDefault="00FE5EA7" w:rsidP="00FE5EA7">
      <w:pPr>
        <w:widowControl/>
        <w:autoSpaceDE/>
        <w:autoSpaceDN/>
        <w:spacing w:after="200"/>
        <w:contextualSpacing/>
        <w:rPr>
          <w:rFonts w:eastAsia="Calibri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603"/>
        <w:gridCol w:w="1256"/>
        <w:gridCol w:w="3874"/>
        <w:gridCol w:w="1495"/>
      </w:tblGrid>
      <w:tr w:rsidR="00FE5EA7" w:rsidRPr="00FE5EA7" w14:paraId="136A0842" w14:textId="77777777" w:rsidTr="00DE0ED1"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E7E6E6"/>
          </w:tcPr>
          <w:p w14:paraId="61FBB9BB" w14:textId="77777777" w:rsidR="00FE5EA7" w:rsidRPr="00FE5EA7" w:rsidRDefault="00FE5EA7" w:rsidP="00FE5EA7">
            <w:pPr>
              <w:widowControl/>
              <w:autoSpaceDE/>
              <w:autoSpaceDN/>
              <w:spacing w:after="200"/>
              <w:contextualSpacing/>
              <w:rPr>
                <w:rFonts w:eastAsia="Calibri"/>
                <w:b/>
                <w:bCs/>
                <w:sz w:val="24"/>
                <w:szCs w:val="24"/>
                <w:lang w:val="hr-HR"/>
              </w:rPr>
            </w:pPr>
            <w:bookmarkStart w:id="1" w:name="_Hlk157672923"/>
            <w:r w:rsidRPr="00FE5EA7">
              <w:rPr>
                <w:rFonts w:eastAsia="Calibri"/>
                <w:b/>
                <w:bCs/>
                <w:sz w:val="24"/>
                <w:szCs w:val="24"/>
                <w:lang w:val="hr-HR"/>
              </w:rPr>
              <w:t>Rok na koji              se izdaje dozvola</w:t>
            </w:r>
          </w:p>
        </w:tc>
        <w:tc>
          <w:tcPr>
            <w:tcW w:w="1603" w:type="dxa"/>
            <w:tcBorders>
              <w:top w:val="single" w:sz="12" w:space="0" w:color="auto"/>
              <w:bottom w:val="double" w:sz="4" w:space="0" w:color="auto"/>
            </w:tcBorders>
            <w:shd w:val="clear" w:color="auto" w:fill="E7E6E6"/>
          </w:tcPr>
          <w:p w14:paraId="111131FF" w14:textId="77777777" w:rsidR="00FE5EA7" w:rsidRPr="00FE5EA7" w:rsidRDefault="00FE5EA7" w:rsidP="00FE5EA7">
            <w:pPr>
              <w:widowControl/>
              <w:autoSpaceDE/>
              <w:autoSpaceDN/>
              <w:spacing w:after="200"/>
              <w:contextualSpacing/>
              <w:rPr>
                <w:rFonts w:eastAsia="Calibri"/>
                <w:b/>
                <w:bCs/>
                <w:sz w:val="24"/>
                <w:szCs w:val="24"/>
                <w:lang w:val="hr-HR"/>
              </w:rPr>
            </w:pPr>
            <w:r w:rsidRPr="00FE5EA7">
              <w:rPr>
                <w:rFonts w:eastAsia="Calibri"/>
                <w:b/>
                <w:bCs/>
                <w:sz w:val="24"/>
                <w:szCs w:val="24"/>
                <w:lang w:val="hr-HR"/>
              </w:rPr>
              <w:t xml:space="preserve">Djelatnosti </w:t>
            </w:r>
          </w:p>
        </w:tc>
        <w:tc>
          <w:tcPr>
            <w:tcW w:w="1190" w:type="dxa"/>
            <w:tcBorders>
              <w:top w:val="single" w:sz="12" w:space="0" w:color="auto"/>
              <w:bottom w:val="double" w:sz="4" w:space="0" w:color="auto"/>
            </w:tcBorders>
            <w:shd w:val="clear" w:color="auto" w:fill="E7E6E6"/>
          </w:tcPr>
          <w:p w14:paraId="5BB7CF2A" w14:textId="77777777" w:rsidR="00FE5EA7" w:rsidRPr="00FE5EA7" w:rsidRDefault="00FE5EA7" w:rsidP="00FE5EA7">
            <w:pPr>
              <w:widowControl/>
              <w:autoSpaceDE/>
              <w:autoSpaceDN/>
              <w:spacing w:after="200"/>
              <w:contextualSpacing/>
              <w:rPr>
                <w:rFonts w:eastAsia="Calibri"/>
                <w:b/>
                <w:bCs/>
                <w:sz w:val="24"/>
                <w:szCs w:val="24"/>
                <w:lang w:val="hr-HR"/>
              </w:rPr>
            </w:pPr>
            <w:r w:rsidRPr="00FE5EA7">
              <w:rPr>
                <w:rFonts w:eastAsia="Calibri"/>
                <w:b/>
                <w:bCs/>
                <w:sz w:val="24"/>
                <w:szCs w:val="24"/>
                <w:lang w:val="hr-HR"/>
              </w:rPr>
              <w:t>Broj sredstava/ površina</w:t>
            </w:r>
          </w:p>
        </w:tc>
        <w:tc>
          <w:tcPr>
            <w:tcW w:w="3874" w:type="dxa"/>
            <w:tcBorders>
              <w:top w:val="single" w:sz="12" w:space="0" w:color="auto"/>
              <w:bottom w:val="double" w:sz="4" w:space="0" w:color="auto"/>
            </w:tcBorders>
            <w:shd w:val="clear" w:color="auto" w:fill="E7E6E6"/>
          </w:tcPr>
          <w:p w14:paraId="35935BB2" w14:textId="77777777" w:rsidR="00FE5EA7" w:rsidRPr="00FE5EA7" w:rsidRDefault="00FE5EA7" w:rsidP="00FE5EA7">
            <w:pPr>
              <w:widowControl/>
              <w:autoSpaceDE/>
              <w:autoSpaceDN/>
              <w:spacing w:after="200"/>
              <w:contextualSpacing/>
              <w:rPr>
                <w:rFonts w:eastAsia="Calibri"/>
                <w:b/>
                <w:bCs/>
                <w:sz w:val="24"/>
                <w:szCs w:val="24"/>
                <w:lang w:val="hr-HR"/>
              </w:rPr>
            </w:pPr>
            <w:r w:rsidRPr="00FE5EA7">
              <w:rPr>
                <w:rFonts w:eastAsia="Calibri"/>
                <w:b/>
                <w:bCs/>
                <w:sz w:val="24"/>
                <w:szCs w:val="24"/>
                <w:lang w:val="hr-HR"/>
              </w:rPr>
              <w:t>Oznaka mikrolokacije, Lokacija obavljanja djelatnosti i lokacija na kojoj se moraju nalaziti sredstva složena kada nisu unajmljena</w:t>
            </w:r>
          </w:p>
        </w:tc>
        <w:tc>
          <w:tcPr>
            <w:tcW w:w="149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7E6E6"/>
          </w:tcPr>
          <w:p w14:paraId="7131828B" w14:textId="77777777" w:rsidR="00FE5EA7" w:rsidRPr="00FE5EA7" w:rsidRDefault="00FE5EA7" w:rsidP="00FE5EA7">
            <w:pPr>
              <w:widowControl/>
              <w:autoSpaceDE/>
              <w:autoSpaceDN/>
              <w:spacing w:after="200"/>
              <w:contextualSpacing/>
              <w:rPr>
                <w:rFonts w:eastAsia="Calibri"/>
                <w:b/>
                <w:bCs/>
                <w:sz w:val="24"/>
                <w:szCs w:val="24"/>
                <w:lang w:val="hr-HR"/>
              </w:rPr>
            </w:pPr>
            <w:r w:rsidRPr="00FE5EA7">
              <w:rPr>
                <w:rFonts w:eastAsia="Calibri"/>
                <w:b/>
                <w:bCs/>
                <w:sz w:val="24"/>
                <w:szCs w:val="24"/>
                <w:lang w:val="hr-HR"/>
              </w:rPr>
              <w:t xml:space="preserve">Iznos minimalne naknade </w:t>
            </w:r>
          </w:p>
        </w:tc>
      </w:tr>
      <w:tr w:rsidR="00FE5EA7" w:rsidRPr="00FE5EA7" w14:paraId="747D47DB" w14:textId="77777777" w:rsidTr="00DE0ED1">
        <w:tc>
          <w:tcPr>
            <w:tcW w:w="1126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14:paraId="65CB85E5" w14:textId="533ED3D7" w:rsidR="00FE5EA7" w:rsidRPr="00FE5EA7" w:rsidRDefault="009F67FD" w:rsidP="00FE5EA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4"/>
                <w:szCs w:val="24"/>
                <w:lang w:val="hr-HR"/>
              </w:rPr>
            </w:pPr>
            <w:r>
              <w:rPr>
                <w:rFonts w:eastAsia="Calibri"/>
                <w:sz w:val="24"/>
                <w:szCs w:val="24"/>
                <w:lang w:val="hr-HR"/>
              </w:rPr>
              <w:t xml:space="preserve">3  </w:t>
            </w:r>
            <w:r w:rsidR="00FE5EA7" w:rsidRPr="00FE5EA7">
              <w:rPr>
                <w:rFonts w:eastAsia="Calibri"/>
                <w:sz w:val="24"/>
                <w:szCs w:val="24"/>
                <w:lang w:val="hr-HR"/>
              </w:rPr>
              <w:t xml:space="preserve"> godin</w:t>
            </w:r>
            <w:r>
              <w:rPr>
                <w:rFonts w:eastAsia="Calibri"/>
                <w:sz w:val="24"/>
                <w:szCs w:val="24"/>
                <w:lang w:val="hr-HR"/>
              </w:rPr>
              <w:t>e</w:t>
            </w:r>
          </w:p>
        </w:tc>
        <w:tc>
          <w:tcPr>
            <w:tcW w:w="1603" w:type="dxa"/>
            <w:vMerge w:val="restart"/>
            <w:tcBorders>
              <w:top w:val="double" w:sz="4" w:space="0" w:color="auto"/>
            </w:tcBorders>
          </w:tcPr>
          <w:p w14:paraId="4BDC8BB1" w14:textId="77777777" w:rsidR="00FE5EA7" w:rsidRPr="00FE5EA7" w:rsidRDefault="00FE5EA7" w:rsidP="00FE5EA7">
            <w:pPr>
              <w:widowControl/>
              <w:autoSpaceDE/>
              <w:autoSpaceDN/>
              <w:spacing w:after="200"/>
              <w:contextualSpacing/>
              <w:rPr>
                <w:rFonts w:eastAsia="Calibri"/>
                <w:sz w:val="24"/>
                <w:szCs w:val="24"/>
                <w:lang w:val="hr-HR"/>
              </w:rPr>
            </w:pPr>
            <w:r w:rsidRPr="00FE5EA7">
              <w:rPr>
                <w:rFonts w:eastAsia="Calibri"/>
                <w:sz w:val="24"/>
                <w:szCs w:val="24"/>
                <w:lang w:val="hr-HR"/>
              </w:rPr>
              <w:t xml:space="preserve">Iznajmljivanje opreme za rekreaciju i sport </w:t>
            </w:r>
          </w:p>
        </w:tc>
        <w:tc>
          <w:tcPr>
            <w:tcW w:w="1190" w:type="dxa"/>
            <w:tcBorders>
              <w:top w:val="double" w:sz="4" w:space="0" w:color="auto"/>
            </w:tcBorders>
            <w:vAlign w:val="center"/>
          </w:tcPr>
          <w:p w14:paraId="66E7D58C" w14:textId="77777777" w:rsidR="00FE5EA7" w:rsidRPr="00FE5EA7" w:rsidRDefault="00FE5EA7" w:rsidP="00FE5EA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4"/>
                <w:szCs w:val="24"/>
                <w:lang w:val="hr-HR"/>
              </w:rPr>
            </w:pPr>
            <w:r w:rsidRPr="00FE5EA7">
              <w:rPr>
                <w:rFonts w:eastAsia="Calibri"/>
                <w:sz w:val="24"/>
                <w:szCs w:val="24"/>
                <w:lang w:val="hr-HR"/>
              </w:rPr>
              <w:t>50</w:t>
            </w:r>
          </w:p>
        </w:tc>
        <w:tc>
          <w:tcPr>
            <w:tcW w:w="3874" w:type="dxa"/>
            <w:tcBorders>
              <w:top w:val="double" w:sz="4" w:space="0" w:color="auto"/>
            </w:tcBorders>
          </w:tcPr>
          <w:p w14:paraId="66F84A4D" w14:textId="1648A9CB" w:rsidR="00FE5EA7" w:rsidRPr="00FE5EA7" w:rsidRDefault="00FE5EA7" w:rsidP="00FE5EA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FE5EA7">
              <w:rPr>
                <w:b/>
                <w:bCs/>
                <w:color w:val="000000"/>
                <w:sz w:val="24"/>
                <w:szCs w:val="24"/>
                <w:lang w:val="hr-HR"/>
              </w:rPr>
              <w:t>S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11</w:t>
            </w:r>
            <w:r w:rsidRPr="00FE5EA7"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 </w:t>
            </w:r>
            <w:r w:rsidRPr="00FE5EA7">
              <w:rPr>
                <w:color w:val="000000"/>
                <w:sz w:val="24"/>
                <w:szCs w:val="24"/>
                <w:lang w:val="hr-HR"/>
              </w:rPr>
              <w:t xml:space="preserve">Iznajmljivanje suncobrana na plaži Borak, čest.zemlj.16886 k.o. Bol </w:t>
            </w:r>
          </w:p>
          <w:p w14:paraId="5E476222" w14:textId="77777777" w:rsidR="00FE5EA7" w:rsidRPr="00FE5EA7" w:rsidRDefault="00FE5EA7" w:rsidP="00FE5EA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495" w:type="dxa"/>
            <w:tcBorders>
              <w:top w:val="double" w:sz="4" w:space="0" w:color="auto"/>
              <w:right w:val="single" w:sz="12" w:space="0" w:color="auto"/>
            </w:tcBorders>
          </w:tcPr>
          <w:p w14:paraId="738C9D59" w14:textId="77777777" w:rsidR="00FE5EA7" w:rsidRPr="00FE5EA7" w:rsidRDefault="00FE5EA7" w:rsidP="00FE5EA7">
            <w:pPr>
              <w:widowControl/>
              <w:autoSpaceDE/>
              <w:autoSpaceDN/>
              <w:spacing w:after="200"/>
              <w:contextualSpacing/>
              <w:jc w:val="center"/>
              <w:rPr>
                <w:sz w:val="24"/>
                <w:szCs w:val="24"/>
                <w:lang w:val="hr-HR"/>
              </w:rPr>
            </w:pPr>
            <w:r w:rsidRPr="00FE5EA7">
              <w:rPr>
                <w:sz w:val="24"/>
                <w:szCs w:val="24"/>
                <w:lang w:val="hr-HR"/>
              </w:rPr>
              <w:t xml:space="preserve">40 € po sredstvu       </w:t>
            </w:r>
          </w:p>
        </w:tc>
      </w:tr>
      <w:tr w:rsidR="00FE5EA7" w:rsidRPr="00FE5EA7" w14:paraId="19479618" w14:textId="77777777" w:rsidTr="00DE0ED1">
        <w:tc>
          <w:tcPr>
            <w:tcW w:w="11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3A8563" w14:textId="77777777" w:rsidR="00FE5EA7" w:rsidRPr="00FE5EA7" w:rsidRDefault="00FE5EA7" w:rsidP="00FE5EA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4"/>
                <w:szCs w:val="24"/>
                <w:lang w:val="hr-HR"/>
              </w:rPr>
            </w:pPr>
          </w:p>
        </w:tc>
        <w:tc>
          <w:tcPr>
            <w:tcW w:w="1603" w:type="dxa"/>
            <w:vMerge/>
            <w:tcBorders>
              <w:bottom w:val="single" w:sz="12" w:space="0" w:color="auto"/>
            </w:tcBorders>
          </w:tcPr>
          <w:p w14:paraId="311BDEF0" w14:textId="77777777" w:rsidR="00FE5EA7" w:rsidRPr="00FE5EA7" w:rsidRDefault="00FE5EA7" w:rsidP="00FE5EA7">
            <w:pPr>
              <w:widowControl/>
              <w:autoSpaceDE/>
              <w:autoSpaceDN/>
              <w:spacing w:after="200"/>
              <w:contextualSpacing/>
              <w:rPr>
                <w:rFonts w:eastAsia="Calibri"/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14:paraId="15446AF7" w14:textId="77777777" w:rsidR="00FE5EA7" w:rsidRPr="00FE5EA7" w:rsidRDefault="00FE5EA7" w:rsidP="00FE5EA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4"/>
                <w:szCs w:val="24"/>
                <w:lang w:val="hr-HR"/>
              </w:rPr>
            </w:pPr>
            <w:r w:rsidRPr="00FE5EA7">
              <w:rPr>
                <w:rFonts w:eastAsia="Calibri"/>
                <w:sz w:val="24"/>
                <w:szCs w:val="24"/>
                <w:lang w:val="hr-HR"/>
              </w:rPr>
              <w:t>100</w:t>
            </w:r>
          </w:p>
        </w:tc>
        <w:tc>
          <w:tcPr>
            <w:tcW w:w="3874" w:type="dxa"/>
            <w:tcBorders>
              <w:bottom w:val="single" w:sz="12" w:space="0" w:color="auto"/>
            </w:tcBorders>
          </w:tcPr>
          <w:p w14:paraId="7CC84E08" w14:textId="1F0DE3A2" w:rsidR="00FE5EA7" w:rsidRPr="00FE5EA7" w:rsidRDefault="00FE5EA7" w:rsidP="00FE5EA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FE5EA7">
              <w:rPr>
                <w:b/>
                <w:bCs/>
                <w:color w:val="000000"/>
                <w:sz w:val="24"/>
                <w:szCs w:val="24"/>
                <w:lang w:val="hr-HR"/>
              </w:rPr>
              <w:t>L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12</w:t>
            </w:r>
            <w:r w:rsidRPr="00FE5EA7"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 </w:t>
            </w:r>
            <w:r w:rsidRPr="00FE5EA7">
              <w:rPr>
                <w:color w:val="000000"/>
                <w:sz w:val="24"/>
                <w:szCs w:val="24"/>
                <w:lang w:val="hr-HR"/>
              </w:rPr>
              <w:t>Iznajmljivanje ležaljki na plaži Borak, istočni dio čest.zemlj.16886 k.o. Bol</w:t>
            </w:r>
          </w:p>
        </w:tc>
        <w:tc>
          <w:tcPr>
            <w:tcW w:w="1495" w:type="dxa"/>
            <w:tcBorders>
              <w:bottom w:val="single" w:sz="12" w:space="0" w:color="auto"/>
              <w:right w:val="single" w:sz="12" w:space="0" w:color="auto"/>
            </w:tcBorders>
          </w:tcPr>
          <w:p w14:paraId="2B6693FA" w14:textId="77777777" w:rsidR="00FE5EA7" w:rsidRPr="00FE5EA7" w:rsidRDefault="00FE5EA7" w:rsidP="00FE5EA7">
            <w:pPr>
              <w:widowControl/>
              <w:autoSpaceDE/>
              <w:autoSpaceDN/>
              <w:spacing w:after="200"/>
              <w:contextualSpacing/>
              <w:jc w:val="center"/>
              <w:rPr>
                <w:sz w:val="24"/>
                <w:szCs w:val="24"/>
                <w:lang w:val="hr-HR"/>
              </w:rPr>
            </w:pPr>
            <w:r w:rsidRPr="00FE5EA7">
              <w:rPr>
                <w:sz w:val="24"/>
                <w:szCs w:val="24"/>
                <w:lang w:val="hr-HR"/>
              </w:rPr>
              <w:t xml:space="preserve">40 € po sredstvu       </w:t>
            </w:r>
          </w:p>
        </w:tc>
      </w:tr>
      <w:bookmarkEnd w:id="1"/>
    </w:tbl>
    <w:p w14:paraId="6DFF1373" w14:textId="77777777" w:rsidR="00FE5EA7" w:rsidRDefault="00FE5EA7">
      <w:pPr>
        <w:rPr>
          <w:sz w:val="24"/>
          <w:szCs w:val="24"/>
        </w:rPr>
      </w:pPr>
    </w:p>
    <w:p w14:paraId="312B23D0" w14:textId="6220315A" w:rsidR="008D21B0" w:rsidRDefault="008D21B0" w:rsidP="008D21B0">
      <w:pPr>
        <w:widowControl/>
        <w:autoSpaceDE/>
        <w:autoSpaceDN/>
        <w:spacing w:after="200"/>
        <w:contextualSpacing/>
        <w:rPr>
          <w:rFonts w:eastAsia="Calibri"/>
          <w:sz w:val="24"/>
          <w:szCs w:val="24"/>
          <w:lang w:val="hr-HR"/>
        </w:rPr>
      </w:pPr>
      <w:r w:rsidRPr="008D21B0">
        <w:rPr>
          <w:rFonts w:eastAsia="Calibri"/>
          <w:sz w:val="24"/>
          <w:szCs w:val="24"/>
          <w:lang w:val="hr-HR"/>
        </w:rPr>
        <w:t>Lokacija (46)</w:t>
      </w:r>
      <w:r>
        <w:rPr>
          <w:rFonts w:eastAsia="Calibri"/>
          <w:sz w:val="24"/>
          <w:szCs w:val="24"/>
          <w:lang w:val="hr-HR"/>
        </w:rPr>
        <w:t xml:space="preserve"> se mijenja i glasi: </w:t>
      </w:r>
    </w:p>
    <w:p w14:paraId="3F427E65" w14:textId="77777777" w:rsidR="008D21B0" w:rsidRPr="008D21B0" w:rsidRDefault="008D21B0" w:rsidP="008D21B0">
      <w:pPr>
        <w:widowControl/>
        <w:autoSpaceDE/>
        <w:autoSpaceDN/>
        <w:spacing w:after="200"/>
        <w:contextualSpacing/>
        <w:rPr>
          <w:rFonts w:eastAsia="Calibri"/>
          <w:sz w:val="24"/>
          <w:szCs w:val="24"/>
          <w:lang w:val="hr-HR"/>
        </w:rPr>
      </w:pPr>
    </w:p>
    <w:p w14:paraId="5F09B894" w14:textId="77777777" w:rsidR="008D21B0" w:rsidRPr="008D21B0" w:rsidRDefault="008D21B0" w:rsidP="008D21B0">
      <w:pPr>
        <w:widowControl/>
        <w:autoSpaceDE/>
        <w:autoSpaceDN/>
        <w:spacing w:after="200"/>
        <w:contextualSpacing/>
        <w:rPr>
          <w:rFonts w:eastAsia="Calibri"/>
          <w:sz w:val="24"/>
          <w:szCs w:val="24"/>
          <w:lang w:val="hr-HR"/>
        </w:rPr>
      </w:pPr>
      <w:bookmarkStart w:id="2" w:name="_Hlk157673981"/>
      <w:r w:rsidRPr="008D21B0">
        <w:rPr>
          <w:rFonts w:eastAsia="Calibri"/>
          <w:sz w:val="24"/>
          <w:szCs w:val="24"/>
          <w:lang w:val="hr-HR"/>
        </w:rPr>
        <w:t xml:space="preserve">Napomena: za traženje dozvole na ovoj lokaciji moguće je predati zahtjev za maksimalno jedan štand. </w:t>
      </w:r>
    </w:p>
    <w:bookmarkEnd w:id="2"/>
    <w:p w14:paraId="12FAF3B0" w14:textId="77777777" w:rsidR="008D21B0" w:rsidRPr="008D21B0" w:rsidRDefault="008D21B0" w:rsidP="008D21B0">
      <w:pPr>
        <w:widowControl/>
        <w:autoSpaceDE/>
        <w:autoSpaceDN/>
        <w:spacing w:after="200"/>
        <w:contextualSpacing/>
        <w:rPr>
          <w:rFonts w:eastAsia="Calibri"/>
          <w:sz w:val="24"/>
          <w:szCs w:val="24"/>
          <w:lang w:val="hr-H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603"/>
        <w:gridCol w:w="1256"/>
        <w:gridCol w:w="3874"/>
        <w:gridCol w:w="1495"/>
      </w:tblGrid>
      <w:tr w:rsidR="008D21B0" w:rsidRPr="008D21B0" w14:paraId="6540F7C6" w14:textId="77777777" w:rsidTr="00702B41">
        <w:tc>
          <w:tcPr>
            <w:tcW w:w="1126" w:type="dxa"/>
            <w:shd w:val="clear" w:color="auto" w:fill="E7E6E6"/>
          </w:tcPr>
          <w:p w14:paraId="40636C52" w14:textId="77777777" w:rsidR="008D21B0" w:rsidRPr="008D21B0" w:rsidRDefault="008D21B0" w:rsidP="008D21B0">
            <w:pPr>
              <w:widowControl/>
              <w:autoSpaceDE/>
              <w:autoSpaceDN/>
              <w:spacing w:after="200"/>
              <w:contextualSpacing/>
              <w:rPr>
                <w:rFonts w:eastAsia="Calibri"/>
                <w:b/>
                <w:bCs/>
                <w:sz w:val="24"/>
                <w:szCs w:val="24"/>
                <w:lang w:val="hr-HR"/>
              </w:rPr>
            </w:pPr>
            <w:r w:rsidRPr="008D21B0">
              <w:rPr>
                <w:rFonts w:eastAsia="Calibri"/>
                <w:b/>
                <w:bCs/>
                <w:sz w:val="24"/>
                <w:szCs w:val="24"/>
                <w:lang w:val="hr-HR"/>
              </w:rPr>
              <w:t>Rok na koji              se izdaje dozvola</w:t>
            </w:r>
          </w:p>
        </w:tc>
        <w:tc>
          <w:tcPr>
            <w:tcW w:w="1603" w:type="dxa"/>
            <w:shd w:val="clear" w:color="auto" w:fill="E7E6E6"/>
          </w:tcPr>
          <w:p w14:paraId="413F6745" w14:textId="77777777" w:rsidR="008D21B0" w:rsidRPr="008D21B0" w:rsidRDefault="008D21B0" w:rsidP="008D21B0">
            <w:pPr>
              <w:widowControl/>
              <w:autoSpaceDE/>
              <w:autoSpaceDN/>
              <w:spacing w:after="200"/>
              <w:contextualSpacing/>
              <w:rPr>
                <w:rFonts w:eastAsia="Calibri"/>
                <w:b/>
                <w:bCs/>
                <w:sz w:val="24"/>
                <w:szCs w:val="24"/>
                <w:lang w:val="hr-HR"/>
              </w:rPr>
            </w:pPr>
            <w:r w:rsidRPr="008D21B0">
              <w:rPr>
                <w:rFonts w:eastAsia="Calibri"/>
                <w:b/>
                <w:bCs/>
                <w:sz w:val="24"/>
                <w:szCs w:val="24"/>
                <w:lang w:val="hr-HR"/>
              </w:rPr>
              <w:t xml:space="preserve">Djelatnosti </w:t>
            </w:r>
          </w:p>
        </w:tc>
        <w:tc>
          <w:tcPr>
            <w:tcW w:w="1190" w:type="dxa"/>
            <w:shd w:val="clear" w:color="auto" w:fill="E7E6E6"/>
          </w:tcPr>
          <w:p w14:paraId="3869A7F8" w14:textId="77777777" w:rsidR="008D21B0" w:rsidRPr="008D21B0" w:rsidRDefault="008D21B0" w:rsidP="008D21B0">
            <w:pPr>
              <w:widowControl/>
              <w:autoSpaceDE/>
              <w:autoSpaceDN/>
              <w:spacing w:after="200"/>
              <w:contextualSpacing/>
              <w:rPr>
                <w:rFonts w:eastAsia="Calibri"/>
                <w:b/>
                <w:bCs/>
                <w:sz w:val="24"/>
                <w:szCs w:val="24"/>
                <w:lang w:val="hr-HR"/>
              </w:rPr>
            </w:pPr>
            <w:r w:rsidRPr="008D21B0">
              <w:rPr>
                <w:rFonts w:eastAsia="Calibri"/>
                <w:b/>
                <w:bCs/>
                <w:sz w:val="24"/>
                <w:szCs w:val="24"/>
                <w:lang w:val="hr-HR"/>
              </w:rPr>
              <w:t>Broj sredstava/ površina</w:t>
            </w:r>
          </w:p>
        </w:tc>
        <w:tc>
          <w:tcPr>
            <w:tcW w:w="3874" w:type="dxa"/>
            <w:shd w:val="clear" w:color="auto" w:fill="E7E6E6"/>
          </w:tcPr>
          <w:p w14:paraId="485DB022" w14:textId="77777777" w:rsidR="008D21B0" w:rsidRPr="008D21B0" w:rsidRDefault="008D21B0" w:rsidP="008D21B0">
            <w:pPr>
              <w:widowControl/>
              <w:autoSpaceDE/>
              <w:autoSpaceDN/>
              <w:spacing w:after="200"/>
              <w:contextualSpacing/>
              <w:rPr>
                <w:rFonts w:eastAsia="Calibri"/>
                <w:b/>
                <w:bCs/>
                <w:sz w:val="24"/>
                <w:szCs w:val="24"/>
                <w:lang w:val="hr-HR"/>
              </w:rPr>
            </w:pPr>
            <w:r w:rsidRPr="008D21B0">
              <w:rPr>
                <w:rFonts w:eastAsia="Calibri"/>
                <w:b/>
                <w:bCs/>
                <w:sz w:val="24"/>
                <w:szCs w:val="24"/>
                <w:lang w:val="hr-HR"/>
              </w:rPr>
              <w:t>Oznaka mikrolokacije, Lokacija obavljanja djelatnosti i lokacija na kojoj se moraju nalaziti sredstva složena kada nisu unajmljena</w:t>
            </w:r>
          </w:p>
        </w:tc>
        <w:tc>
          <w:tcPr>
            <w:tcW w:w="1495" w:type="dxa"/>
            <w:shd w:val="clear" w:color="auto" w:fill="E7E6E6"/>
          </w:tcPr>
          <w:p w14:paraId="4D3AD66D" w14:textId="77777777" w:rsidR="008D21B0" w:rsidRPr="008D21B0" w:rsidRDefault="008D21B0" w:rsidP="008D21B0">
            <w:pPr>
              <w:widowControl/>
              <w:autoSpaceDE/>
              <w:autoSpaceDN/>
              <w:spacing w:after="200"/>
              <w:contextualSpacing/>
              <w:rPr>
                <w:rFonts w:eastAsia="Calibri"/>
                <w:b/>
                <w:bCs/>
                <w:sz w:val="24"/>
                <w:szCs w:val="24"/>
                <w:lang w:val="hr-HR"/>
              </w:rPr>
            </w:pPr>
            <w:r w:rsidRPr="008D21B0">
              <w:rPr>
                <w:rFonts w:eastAsia="Calibri"/>
                <w:b/>
                <w:bCs/>
                <w:sz w:val="24"/>
                <w:szCs w:val="24"/>
                <w:lang w:val="hr-HR"/>
              </w:rPr>
              <w:t xml:space="preserve">Iznos minimalne naknade </w:t>
            </w:r>
          </w:p>
        </w:tc>
      </w:tr>
      <w:tr w:rsidR="008D21B0" w:rsidRPr="008D21B0" w14:paraId="3818FDF9" w14:textId="77777777" w:rsidTr="00702B41">
        <w:trPr>
          <w:trHeight w:val="1917"/>
        </w:trPr>
        <w:tc>
          <w:tcPr>
            <w:tcW w:w="1126" w:type="dxa"/>
          </w:tcPr>
          <w:p w14:paraId="086E6184" w14:textId="77777777" w:rsidR="008D21B0" w:rsidRPr="008D21B0" w:rsidRDefault="008D21B0" w:rsidP="008D21B0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4"/>
                <w:szCs w:val="24"/>
                <w:lang w:val="hr-HR"/>
              </w:rPr>
            </w:pPr>
            <w:r w:rsidRPr="008D21B0">
              <w:rPr>
                <w:rFonts w:eastAsia="Calibri"/>
                <w:sz w:val="24"/>
                <w:szCs w:val="24"/>
                <w:lang w:val="hr-HR"/>
              </w:rPr>
              <w:t>2-5 godina</w:t>
            </w:r>
          </w:p>
        </w:tc>
        <w:tc>
          <w:tcPr>
            <w:tcW w:w="1603" w:type="dxa"/>
          </w:tcPr>
          <w:p w14:paraId="0D9FBEBA" w14:textId="77777777" w:rsidR="008D21B0" w:rsidRPr="008D21B0" w:rsidRDefault="008D21B0" w:rsidP="008D21B0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4"/>
                <w:szCs w:val="24"/>
                <w:lang w:val="hr-HR"/>
              </w:rPr>
            </w:pPr>
            <w:r w:rsidRPr="008D21B0">
              <w:rPr>
                <w:rFonts w:eastAsia="Calibri"/>
                <w:sz w:val="24"/>
                <w:szCs w:val="24"/>
                <w:lang w:val="hr-HR"/>
              </w:rPr>
              <w:t>Trgovina na malo izvan prodavaonica</w:t>
            </w:r>
          </w:p>
          <w:p w14:paraId="44649AC5" w14:textId="77777777" w:rsidR="008D21B0" w:rsidRPr="008D21B0" w:rsidRDefault="008D21B0" w:rsidP="008D21B0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4"/>
                <w:szCs w:val="24"/>
                <w:lang w:val="hr-HR"/>
              </w:rPr>
            </w:pPr>
          </w:p>
          <w:p w14:paraId="6292500E" w14:textId="77777777" w:rsidR="008D21B0" w:rsidRPr="008D21B0" w:rsidRDefault="008D21B0" w:rsidP="008D21B0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vAlign w:val="center"/>
          </w:tcPr>
          <w:p w14:paraId="221616C8" w14:textId="16BE9C96" w:rsidR="008D21B0" w:rsidRPr="008D21B0" w:rsidRDefault="008D21B0" w:rsidP="008D21B0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4"/>
                <w:szCs w:val="24"/>
                <w:u w:val="single"/>
                <w:lang w:val="hr-HR"/>
              </w:rPr>
            </w:pPr>
            <w:r w:rsidRPr="008D21B0">
              <w:rPr>
                <w:sz w:val="24"/>
                <w:szCs w:val="24"/>
                <w:u w:val="single"/>
                <w:lang w:val="hr-HR"/>
              </w:rPr>
              <w:t>11</w:t>
            </w:r>
          </w:p>
        </w:tc>
        <w:tc>
          <w:tcPr>
            <w:tcW w:w="3874" w:type="dxa"/>
          </w:tcPr>
          <w:p w14:paraId="4474CD80" w14:textId="77777777" w:rsidR="008D21B0" w:rsidRPr="008D21B0" w:rsidRDefault="008D21B0" w:rsidP="008D21B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/>
              </w:rPr>
            </w:pPr>
            <w:r w:rsidRPr="008D21B0"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Š1 </w:t>
            </w:r>
            <w:r w:rsidRPr="008D21B0">
              <w:rPr>
                <w:color w:val="000000"/>
                <w:sz w:val="24"/>
                <w:szCs w:val="24"/>
                <w:lang w:val="hr-HR"/>
              </w:rPr>
              <w:t xml:space="preserve">Štand s nadstrešnicom do 3m2 za prodaju rukotvorina i suvenira na kojemu se ne smije prodavati plastična galanterija, </w:t>
            </w:r>
            <w:proofErr w:type="spellStart"/>
            <w:r w:rsidRPr="008D21B0">
              <w:rPr>
                <w:color w:val="000000"/>
                <w:sz w:val="24"/>
                <w:szCs w:val="24"/>
                <w:lang w:val="hr-HR"/>
              </w:rPr>
              <w:t>plažni</w:t>
            </w:r>
            <w:proofErr w:type="spellEnd"/>
            <w:r w:rsidRPr="008D21B0">
              <w:rPr>
                <w:color w:val="000000"/>
                <w:sz w:val="24"/>
                <w:szCs w:val="24"/>
                <w:lang w:val="hr-HR"/>
              </w:rPr>
              <w:t xml:space="preserve"> artikli ni tekstilna roba. Roba koja se prodaje ne može se držati na podu, a dozvoljeno je držati maksimalno tri stalka ukupne vertikalne površine 3 m2 koji se ne mogu postaviti na popločani dio šetnice. Točna lokacija štandova je na početku ulice Put Zlatnog rata, od </w:t>
            </w:r>
            <w:proofErr w:type="spellStart"/>
            <w:r w:rsidRPr="008D21B0">
              <w:rPr>
                <w:color w:val="000000"/>
                <w:sz w:val="24"/>
                <w:szCs w:val="24"/>
                <w:lang w:val="hr-HR"/>
              </w:rPr>
              <w:t>Biline</w:t>
            </w:r>
            <w:proofErr w:type="spellEnd"/>
            <w:r w:rsidRPr="008D21B0">
              <w:rPr>
                <w:color w:val="000000"/>
                <w:sz w:val="24"/>
                <w:szCs w:val="24"/>
                <w:lang w:val="hr-HR"/>
              </w:rPr>
              <w:t xml:space="preserve"> kuće u pravcu plaže Zlatni rat, sa sjeverne i južne strane zemljanog dijela šetnice, na čestici zemlje 6073/1 k.o. Bol uz obvezni najam štanda koji je općinska imovina</w:t>
            </w:r>
          </w:p>
          <w:p w14:paraId="4FFC6EFB" w14:textId="77777777" w:rsidR="008D21B0" w:rsidRPr="008D21B0" w:rsidRDefault="008D21B0" w:rsidP="008D21B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495" w:type="dxa"/>
          </w:tcPr>
          <w:p w14:paraId="223A77F7" w14:textId="77777777" w:rsidR="008D21B0" w:rsidRPr="008D21B0" w:rsidRDefault="008D21B0" w:rsidP="008D21B0">
            <w:pPr>
              <w:widowControl/>
              <w:autoSpaceDE/>
              <w:autoSpaceDN/>
              <w:spacing w:after="200"/>
              <w:contextualSpacing/>
              <w:jc w:val="center"/>
              <w:rPr>
                <w:sz w:val="24"/>
                <w:szCs w:val="24"/>
                <w:lang w:val="hr-HR"/>
              </w:rPr>
            </w:pPr>
            <w:r w:rsidRPr="008D21B0">
              <w:rPr>
                <w:sz w:val="24"/>
                <w:szCs w:val="24"/>
                <w:lang w:val="hr-HR"/>
              </w:rPr>
              <w:t xml:space="preserve">1000 € po sredstvu </w:t>
            </w:r>
          </w:p>
        </w:tc>
      </w:tr>
    </w:tbl>
    <w:p w14:paraId="113F320D" w14:textId="77777777" w:rsidR="008D21B0" w:rsidRDefault="008D21B0">
      <w:pPr>
        <w:rPr>
          <w:sz w:val="24"/>
          <w:szCs w:val="24"/>
        </w:rPr>
      </w:pPr>
    </w:p>
    <w:p w14:paraId="12E71C8A" w14:textId="77777777" w:rsidR="009F67FD" w:rsidRDefault="009F67FD">
      <w:pPr>
        <w:rPr>
          <w:sz w:val="24"/>
          <w:szCs w:val="24"/>
        </w:rPr>
      </w:pPr>
    </w:p>
    <w:p w14:paraId="455590A5" w14:textId="77777777" w:rsidR="009F67FD" w:rsidRDefault="009F67FD">
      <w:pPr>
        <w:rPr>
          <w:sz w:val="24"/>
          <w:szCs w:val="24"/>
        </w:rPr>
      </w:pPr>
    </w:p>
    <w:p w14:paraId="19630756" w14:textId="77777777" w:rsidR="009F67FD" w:rsidRDefault="009F67FD">
      <w:pPr>
        <w:rPr>
          <w:sz w:val="24"/>
          <w:szCs w:val="24"/>
        </w:rPr>
      </w:pPr>
    </w:p>
    <w:p w14:paraId="05EDC723" w14:textId="77777777" w:rsidR="009F67FD" w:rsidRDefault="009F67FD">
      <w:pPr>
        <w:rPr>
          <w:sz w:val="24"/>
          <w:szCs w:val="24"/>
        </w:rPr>
      </w:pPr>
    </w:p>
    <w:p w14:paraId="478E8D8F" w14:textId="77777777" w:rsidR="009F67FD" w:rsidRDefault="009F67FD">
      <w:pPr>
        <w:rPr>
          <w:sz w:val="24"/>
          <w:szCs w:val="24"/>
        </w:rPr>
      </w:pPr>
    </w:p>
    <w:p w14:paraId="2CA49D44" w14:textId="77777777" w:rsidR="009F67FD" w:rsidRDefault="009F67FD">
      <w:pPr>
        <w:rPr>
          <w:sz w:val="24"/>
          <w:szCs w:val="24"/>
        </w:rPr>
      </w:pPr>
    </w:p>
    <w:p w14:paraId="113985D1" w14:textId="77777777" w:rsidR="009F67FD" w:rsidRDefault="009F67FD">
      <w:pPr>
        <w:rPr>
          <w:sz w:val="24"/>
          <w:szCs w:val="24"/>
        </w:rPr>
      </w:pPr>
    </w:p>
    <w:p w14:paraId="3B6BFC81" w14:textId="77777777" w:rsidR="009F67FD" w:rsidRDefault="009F67FD">
      <w:pPr>
        <w:rPr>
          <w:sz w:val="24"/>
          <w:szCs w:val="24"/>
        </w:rPr>
      </w:pPr>
    </w:p>
    <w:p w14:paraId="2095A7AB" w14:textId="77777777" w:rsidR="009F67FD" w:rsidRDefault="009F67FD">
      <w:pPr>
        <w:rPr>
          <w:sz w:val="24"/>
          <w:szCs w:val="24"/>
        </w:rPr>
      </w:pPr>
    </w:p>
    <w:p w14:paraId="57C1D07D" w14:textId="77777777" w:rsidR="009F67FD" w:rsidRDefault="009F67FD">
      <w:pPr>
        <w:rPr>
          <w:sz w:val="24"/>
          <w:szCs w:val="24"/>
        </w:rPr>
      </w:pPr>
    </w:p>
    <w:p w14:paraId="54558F51" w14:textId="77777777" w:rsidR="009F67FD" w:rsidRDefault="009F67FD">
      <w:pPr>
        <w:rPr>
          <w:sz w:val="24"/>
          <w:szCs w:val="24"/>
        </w:rPr>
      </w:pPr>
    </w:p>
    <w:p w14:paraId="3C81A67A" w14:textId="77777777" w:rsidR="009F67FD" w:rsidRDefault="009F67FD">
      <w:pPr>
        <w:rPr>
          <w:sz w:val="24"/>
          <w:szCs w:val="24"/>
        </w:rPr>
      </w:pPr>
    </w:p>
    <w:p w14:paraId="5E772D5D" w14:textId="77777777" w:rsidR="009F67FD" w:rsidRDefault="009F67FD">
      <w:pPr>
        <w:rPr>
          <w:sz w:val="24"/>
          <w:szCs w:val="24"/>
        </w:rPr>
      </w:pPr>
    </w:p>
    <w:p w14:paraId="05870F80" w14:textId="741ED8FC" w:rsidR="00FE5EA7" w:rsidRPr="00FE5EA7" w:rsidRDefault="00FE5EA7">
      <w:pPr>
        <w:rPr>
          <w:sz w:val="24"/>
          <w:szCs w:val="24"/>
        </w:rPr>
      </w:pPr>
      <w:r>
        <w:rPr>
          <w:sz w:val="24"/>
          <w:szCs w:val="24"/>
        </w:rPr>
        <w:t>U plan upravljanja dodaje se Lokacija (59) s opisom kako sljedi:</w:t>
      </w:r>
    </w:p>
    <w:p w14:paraId="13D81C05" w14:textId="77777777" w:rsidR="00FE5EA7" w:rsidRDefault="00FE5EA7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603"/>
        <w:gridCol w:w="1256"/>
        <w:gridCol w:w="3874"/>
        <w:gridCol w:w="1495"/>
      </w:tblGrid>
      <w:tr w:rsidR="00FE5EA7" w:rsidRPr="00963538" w14:paraId="5D6DE239" w14:textId="77777777" w:rsidTr="00DE0ED1">
        <w:tc>
          <w:tcPr>
            <w:tcW w:w="1126" w:type="dxa"/>
            <w:shd w:val="clear" w:color="auto" w:fill="E7E6E6"/>
          </w:tcPr>
          <w:p w14:paraId="5BBB7E07" w14:textId="77777777" w:rsidR="00FE5EA7" w:rsidRPr="00FE5EA7" w:rsidRDefault="00FE5EA7" w:rsidP="00DE0ED1">
            <w:pPr>
              <w:pStyle w:val="Odlomakpopisa"/>
              <w:spacing w:after="200"/>
              <w:rPr>
                <w:rFonts w:eastAsia="Calibri"/>
                <w:b/>
                <w:bCs/>
                <w:sz w:val="24"/>
                <w:szCs w:val="24"/>
              </w:rPr>
            </w:pPr>
            <w:r w:rsidRPr="00FE5EA7">
              <w:rPr>
                <w:rFonts w:eastAsia="Calibri"/>
                <w:b/>
                <w:bCs/>
                <w:sz w:val="24"/>
                <w:szCs w:val="24"/>
              </w:rPr>
              <w:t>Rok na koji              se izdaje dozvola</w:t>
            </w:r>
          </w:p>
        </w:tc>
        <w:tc>
          <w:tcPr>
            <w:tcW w:w="1603" w:type="dxa"/>
            <w:shd w:val="clear" w:color="auto" w:fill="E7E6E6"/>
          </w:tcPr>
          <w:p w14:paraId="42DEA869" w14:textId="77777777" w:rsidR="00FE5EA7" w:rsidRPr="00FE5EA7" w:rsidRDefault="00FE5EA7" w:rsidP="00DE0ED1">
            <w:pPr>
              <w:pStyle w:val="Odlomakpopisa"/>
              <w:spacing w:after="200"/>
              <w:rPr>
                <w:rFonts w:eastAsia="Calibri"/>
                <w:b/>
                <w:bCs/>
                <w:sz w:val="24"/>
                <w:szCs w:val="24"/>
              </w:rPr>
            </w:pPr>
            <w:r w:rsidRPr="00FE5EA7">
              <w:rPr>
                <w:rFonts w:eastAsia="Calibri"/>
                <w:b/>
                <w:bCs/>
                <w:sz w:val="24"/>
                <w:szCs w:val="24"/>
              </w:rPr>
              <w:t xml:space="preserve">Djelatnosti </w:t>
            </w:r>
          </w:p>
        </w:tc>
        <w:tc>
          <w:tcPr>
            <w:tcW w:w="1190" w:type="dxa"/>
            <w:shd w:val="clear" w:color="auto" w:fill="E7E6E6"/>
          </w:tcPr>
          <w:p w14:paraId="72EFA420" w14:textId="77777777" w:rsidR="00FE5EA7" w:rsidRPr="00FE5EA7" w:rsidRDefault="00FE5EA7" w:rsidP="00DE0ED1">
            <w:pPr>
              <w:pStyle w:val="Odlomakpopisa"/>
              <w:spacing w:after="200"/>
              <w:rPr>
                <w:rFonts w:eastAsia="Calibri"/>
                <w:b/>
                <w:bCs/>
                <w:sz w:val="24"/>
                <w:szCs w:val="24"/>
              </w:rPr>
            </w:pPr>
            <w:r w:rsidRPr="00FE5EA7">
              <w:rPr>
                <w:rFonts w:eastAsia="Calibri"/>
                <w:b/>
                <w:bCs/>
                <w:sz w:val="24"/>
                <w:szCs w:val="24"/>
              </w:rPr>
              <w:t>Broj sredstava/ površina</w:t>
            </w:r>
          </w:p>
        </w:tc>
        <w:tc>
          <w:tcPr>
            <w:tcW w:w="3874" w:type="dxa"/>
            <w:shd w:val="clear" w:color="auto" w:fill="E7E6E6"/>
          </w:tcPr>
          <w:p w14:paraId="6E78539D" w14:textId="77777777" w:rsidR="00FE5EA7" w:rsidRPr="00FE5EA7" w:rsidRDefault="00FE5EA7" w:rsidP="00DE0ED1">
            <w:pPr>
              <w:pStyle w:val="Odlomakpopisa"/>
              <w:spacing w:after="200"/>
              <w:rPr>
                <w:rFonts w:eastAsia="Calibri"/>
                <w:b/>
                <w:bCs/>
                <w:sz w:val="24"/>
                <w:szCs w:val="24"/>
              </w:rPr>
            </w:pPr>
            <w:r w:rsidRPr="00FE5EA7">
              <w:rPr>
                <w:rFonts w:eastAsia="Calibri"/>
                <w:b/>
                <w:bCs/>
                <w:sz w:val="24"/>
                <w:szCs w:val="24"/>
              </w:rPr>
              <w:t>Oznaka mikrolokacije, Lokacija obavljanja djelatnosti i lokacija na kojoj se moraju nalaziti sredstva složena kada nisu unajmljena</w:t>
            </w:r>
          </w:p>
        </w:tc>
        <w:tc>
          <w:tcPr>
            <w:tcW w:w="1495" w:type="dxa"/>
            <w:shd w:val="clear" w:color="auto" w:fill="E7E6E6"/>
          </w:tcPr>
          <w:p w14:paraId="192C8EC5" w14:textId="77777777" w:rsidR="00FE5EA7" w:rsidRPr="00FE5EA7" w:rsidRDefault="00FE5EA7" w:rsidP="00DE0ED1">
            <w:pPr>
              <w:pStyle w:val="Odlomakpopisa"/>
              <w:spacing w:after="200"/>
              <w:rPr>
                <w:rFonts w:eastAsia="Calibri"/>
                <w:b/>
                <w:bCs/>
                <w:sz w:val="24"/>
                <w:szCs w:val="24"/>
              </w:rPr>
            </w:pPr>
            <w:r w:rsidRPr="00FE5EA7">
              <w:rPr>
                <w:rFonts w:eastAsia="Calibri"/>
                <w:b/>
                <w:bCs/>
                <w:sz w:val="24"/>
                <w:szCs w:val="24"/>
              </w:rPr>
              <w:t xml:space="preserve">Iznos minimalne naknade </w:t>
            </w:r>
          </w:p>
        </w:tc>
      </w:tr>
      <w:tr w:rsidR="00FE5EA7" w:rsidRPr="00963538" w14:paraId="0386EE89" w14:textId="77777777" w:rsidTr="00DE0ED1">
        <w:trPr>
          <w:trHeight w:val="2062"/>
        </w:trPr>
        <w:tc>
          <w:tcPr>
            <w:tcW w:w="1126" w:type="dxa"/>
          </w:tcPr>
          <w:p w14:paraId="5B8C898F" w14:textId="6F2C20B2" w:rsidR="00FE5EA7" w:rsidRPr="00FE5EA7" w:rsidRDefault="00FE5EA7" w:rsidP="00FE5EA7">
            <w:pPr>
              <w:pStyle w:val="Odlomakpopisa"/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  godine</w:t>
            </w:r>
          </w:p>
        </w:tc>
        <w:tc>
          <w:tcPr>
            <w:tcW w:w="1603" w:type="dxa"/>
          </w:tcPr>
          <w:p w14:paraId="697412B9" w14:textId="19B67776" w:rsidR="00FE5EA7" w:rsidRPr="00FE5EA7" w:rsidRDefault="00FE5EA7" w:rsidP="00DE0ED1">
            <w:pPr>
              <w:pStyle w:val="Odlomakpopisa"/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 w:rsidRPr="00FE5EA7">
              <w:rPr>
                <w:rFonts w:eastAsia="Calibri"/>
                <w:sz w:val="24"/>
                <w:szCs w:val="24"/>
              </w:rPr>
              <w:t>Zabavna i rekreacijska</w:t>
            </w:r>
          </w:p>
          <w:p w14:paraId="24FF2225" w14:textId="77777777" w:rsidR="00FE5EA7" w:rsidRPr="00FE5EA7" w:rsidRDefault="00FE5EA7" w:rsidP="00DE0ED1">
            <w:pPr>
              <w:pStyle w:val="Odlomakpopisa"/>
              <w:spacing w:after="20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ACD9E3C" w14:textId="673D8855" w:rsidR="00FE5EA7" w:rsidRPr="00FE5EA7" w:rsidRDefault="00FE5EA7" w:rsidP="00DE0ED1">
            <w:pPr>
              <w:pStyle w:val="Odlomakpopisa"/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 m2</w:t>
            </w:r>
          </w:p>
        </w:tc>
        <w:tc>
          <w:tcPr>
            <w:tcW w:w="3874" w:type="dxa"/>
            <w:vAlign w:val="center"/>
          </w:tcPr>
          <w:p w14:paraId="6D3C57DC" w14:textId="40E962BC" w:rsidR="00FE5EA7" w:rsidRPr="00FE5EA7" w:rsidRDefault="00FE5EA7" w:rsidP="00DE0ED1">
            <w:pPr>
              <w:rPr>
                <w:color w:val="000000"/>
                <w:sz w:val="24"/>
                <w:szCs w:val="24"/>
              </w:rPr>
            </w:pPr>
            <w:r w:rsidRPr="00FE5EA7">
              <w:rPr>
                <w:b/>
                <w:bCs/>
                <w:color w:val="000000"/>
                <w:sz w:val="24"/>
                <w:szCs w:val="24"/>
              </w:rPr>
              <w:t>AQ3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E5EA7">
              <w:rPr>
                <w:color w:val="000000"/>
                <w:sz w:val="24"/>
                <w:szCs w:val="24"/>
              </w:rPr>
              <w:t>Igralište u moru za usluge sportskih zabavnih parkova</w:t>
            </w:r>
            <w:r>
              <w:rPr>
                <w:color w:val="000000"/>
                <w:sz w:val="24"/>
                <w:szCs w:val="24"/>
              </w:rPr>
              <w:t>, smješteno južno od čestice zemlje 4814 k.o. Bol</w:t>
            </w:r>
            <w:r w:rsidRPr="00FE5EA7">
              <w:rPr>
                <w:color w:val="000000"/>
                <w:sz w:val="24"/>
                <w:szCs w:val="24"/>
              </w:rPr>
              <w:t>. Nije dozvoljeno ograđiv</w:t>
            </w:r>
            <w:r>
              <w:rPr>
                <w:color w:val="000000"/>
                <w:sz w:val="24"/>
                <w:szCs w:val="24"/>
              </w:rPr>
              <w:t>anje prostora</w:t>
            </w:r>
          </w:p>
        </w:tc>
        <w:tc>
          <w:tcPr>
            <w:tcW w:w="1495" w:type="dxa"/>
          </w:tcPr>
          <w:p w14:paraId="3F037AB3" w14:textId="03468C45" w:rsidR="00FE5EA7" w:rsidRPr="00FE5EA7" w:rsidRDefault="00FE5EA7" w:rsidP="00DE0ED1">
            <w:pPr>
              <w:pStyle w:val="Odlomakpopisa"/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E5EA7">
              <w:rPr>
                <w:sz w:val="24"/>
                <w:szCs w:val="24"/>
              </w:rPr>
              <w:t xml:space="preserve"> € po </w:t>
            </w:r>
            <w:r>
              <w:rPr>
                <w:sz w:val="24"/>
                <w:szCs w:val="24"/>
              </w:rPr>
              <w:t>m2</w:t>
            </w:r>
            <w:r w:rsidRPr="00FE5EA7">
              <w:rPr>
                <w:sz w:val="24"/>
                <w:szCs w:val="24"/>
              </w:rPr>
              <w:t xml:space="preserve">         </w:t>
            </w:r>
          </w:p>
        </w:tc>
      </w:tr>
    </w:tbl>
    <w:p w14:paraId="12AFA790" w14:textId="77777777" w:rsidR="00FE5EA7" w:rsidRDefault="00FE5EA7"/>
    <w:p w14:paraId="03DBF8D7" w14:textId="77777777" w:rsidR="00FE5EA7" w:rsidRDefault="00FE5EA7"/>
    <w:p w14:paraId="28689F53" w14:textId="130C3415" w:rsidR="009F67FD" w:rsidRDefault="009F67FD">
      <w:r>
        <w:t xml:space="preserve">Članak 3. </w:t>
      </w:r>
    </w:p>
    <w:p w14:paraId="0D15A594" w14:textId="77777777" w:rsidR="009F67FD" w:rsidRDefault="009F67FD"/>
    <w:p w14:paraId="12A6E7AA" w14:textId="1D141F54" w:rsidR="009F67FD" w:rsidRPr="00FE5EA7" w:rsidRDefault="00FE5EA7" w:rsidP="00FE5EA7">
      <w:pPr>
        <w:widowControl/>
        <w:autoSpaceDE/>
        <w:autoSpaceDN/>
        <w:spacing w:after="200"/>
        <w:contextualSpacing/>
        <w:rPr>
          <w:rFonts w:eastAsia="Calibri"/>
          <w:color w:val="FF0000"/>
          <w:sz w:val="24"/>
          <w:szCs w:val="24"/>
          <w:lang w:val="hr-HR"/>
        </w:rPr>
      </w:pPr>
      <w:r w:rsidRPr="00FE5EA7">
        <w:rPr>
          <w:rFonts w:eastAsia="Calibri"/>
          <w:color w:val="FF0000"/>
          <w:sz w:val="24"/>
          <w:szCs w:val="24"/>
          <w:lang w:val="hr-HR"/>
        </w:rPr>
        <w:t>GRAFIČKI PRIKAZ PLANA</w:t>
      </w:r>
    </w:p>
    <w:p w14:paraId="4911D800" w14:textId="63EB8861" w:rsidR="00FE5EA7" w:rsidRPr="00FE5EA7" w:rsidRDefault="00FE5EA7" w:rsidP="00FE5EA7">
      <w:pPr>
        <w:widowControl/>
        <w:autoSpaceDE/>
        <w:autoSpaceDN/>
        <w:rPr>
          <w:rFonts w:eastAsia="Calibri"/>
          <w:sz w:val="24"/>
          <w:szCs w:val="24"/>
          <w:lang w:val="hr-HR"/>
        </w:rPr>
      </w:pPr>
      <w:r w:rsidRPr="00FE5EA7">
        <w:rPr>
          <w:rFonts w:eastAsia="Calibri"/>
          <w:sz w:val="24"/>
          <w:szCs w:val="24"/>
          <w:lang w:val="hr-HR"/>
        </w:rPr>
        <w:t>Članak 13.</w:t>
      </w:r>
      <w:r>
        <w:rPr>
          <w:rFonts w:eastAsia="Calibri"/>
          <w:sz w:val="24"/>
          <w:szCs w:val="24"/>
          <w:lang w:val="hr-HR"/>
        </w:rPr>
        <w:t xml:space="preserve"> se mijenja i glasi </w:t>
      </w:r>
    </w:p>
    <w:p w14:paraId="4C986146" w14:textId="77777777" w:rsidR="00FE5EA7" w:rsidRPr="00FE5EA7" w:rsidRDefault="00FE5EA7" w:rsidP="00FE5EA7">
      <w:pPr>
        <w:widowControl/>
        <w:autoSpaceDE/>
        <w:autoSpaceDN/>
        <w:rPr>
          <w:rFonts w:eastAsia="Calibri"/>
          <w:sz w:val="24"/>
          <w:szCs w:val="24"/>
          <w:lang w:val="hr-HR"/>
        </w:rPr>
      </w:pPr>
      <w:r w:rsidRPr="00FE5EA7">
        <w:rPr>
          <w:rFonts w:eastAsia="Calibri"/>
          <w:sz w:val="24"/>
          <w:szCs w:val="24"/>
          <w:lang w:val="hr-HR"/>
        </w:rPr>
        <w:t xml:space="preserve">Plan davanja dozvola na pomorskom dobru prati grafički prikaz lokacija iz prethodnog članka ove godine na digitalnom </w:t>
      </w:r>
      <w:proofErr w:type="spellStart"/>
      <w:r w:rsidRPr="00FE5EA7">
        <w:rPr>
          <w:rFonts w:eastAsia="Calibri"/>
          <w:sz w:val="24"/>
          <w:szCs w:val="24"/>
          <w:lang w:val="hr-HR"/>
        </w:rPr>
        <w:t>ortofoto</w:t>
      </w:r>
      <w:proofErr w:type="spellEnd"/>
      <w:r w:rsidRPr="00FE5EA7">
        <w:rPr>
          <w:rFonts w:eastAsia="Calibri"/>
          <w:sz w:val="24"/>
          <w:szCs w:val="24"/>
          <w:lang w:val="hr-HR"/>
        </w:rPr>
        <w:t xml:space="preserve"> snimku s uklopljenim katastarskim stanjem.</w:t>
      </w:r>
    </w:p>
    <w:p w14:paraId="0CD89C24" w14:textId="77777777" w:rsidR="00FE5EA7" w:rsidRPr="00FE5EA7" w:rsidRDefault="00FE5EA7" w:rsidP="00FE5EA7">
      <w:pPr>
        <w:widowControl/>
        <w:autoSpaceDE/>
        <w:autoSpaceDN/>
        <w:spacing w:after="200"/>
        <w:contextualSpacing/>
        <w:rPr>
          <w:rFonts w:eastAsia="Calibri"/>
          <w:sz w:val="24"/>
          <w:szCs w:val="24"/>
          <w:lang w:val="hr-HR"/>
        </w:rPr>
      </w:pPr>
    </w:p>
    <w:p w14:paraId="04B45693" w14:textId="2802AB7D" w:rsidR="00FE5EA7" w:rsidRPr="00FE5EA7" w:rsidRDefault="00FE5EA7" w:rsidP="00FE5EA7">
      <w:pPr>
        <w:widowControl/>
        <w:autoSpaceDE/>
        <w:autoSpaceDN/>
        <w:spacing w:after="200"/>
        <w:contextualSpacing/>
        <w:rPr>
          <w:rFonts w:eastAsia="Calibri"/>
          <w:sz w:val="24"/>
          <w:szCs w:val="24"/>
          <w:lang w:val="hr-HR"/>
        </w:rPr>
      </w:pPr>
      <w:r w:rsidRPr="00FE5EA7">
        <w:rPr>
          <w:rFonts w:eastAsia="Calibri"/>
          <w:sz w:val="24"/>
          <w:szCs w:val="24"/>
          <w:lang w:val="hr-HR"/>
        </w:rPr>
        <w:t>Grafički prikaz možete otvoriti: OVDJE</w:t>
      </w:r>
    </w:p>
    <w:p w14:paraId="1569EE64" w14:textId="0895424A" w:rsidR="00FE5EA7" w:rsidRPr="00FE5EA7" w:rsidRDefault="00FE5EA7" w:rsidP="00FE5EA7">
      <w:pPr>
        <w:widowControl/>
        <w:numPr>
          <w:ilvl w:val="0"/>
          <w:numId w:val="3"/>
        </w:numPr>
        <w:autoSpaceDE/>
        <w:autoSpaceDN/>
        <w:spacing w:after="200"/>
        <w:contextualSpacing/>
        <w:rPr>
          <w:rFonts w:eastAsia="Calibri"/>
          <w:sz w:val="24"/>
          <w:szCs w:val="24"/>
          <w:lang w:val="hr-HR"/>
        </w:rPr>
      </w:pPr>
      <w:hyperlink r:id="rId6" w:history="1">
        <w:r w:rsidRPr="00FE5EA7">
          <w:rPr>
            <w:rFonts w:eastAsia="Calibri"/>
            <w:color w:val="0563C1"/>
            <w:sz w:val="24"/>
            <w:szCs w:val="24"/>
            <w:u w:val="single"/>
            <w:lang w:val="hr-HR"/>
          </w:rPr>
          <w:t xml:space="preserve">Kamp </w:t>
        </w:r>
        <w:proofErr w:type="spellStart"/>
        <w:r w:rsidRPr="00FE5EA7">
          <w:rPr>
            <w:rFonts w:eastAsia="Calibri"/>
            <w:color w:val="0563C1"/>
            <w:sz w:val="24"/>
            <w:szCs w:val="24"/>
            <w:u w:val="single"/>
            <w:lang w:val="hr-HR"/>
          </w:rPr>
          <w:t>Aloa</w:t>
        </w:r>
        <w:proofErr w:type="spellEnd"/>
      </w:hyperlink>
    </w:p>
    <w:p w14:paraId="1BEB3385" w14:textId="678E2ECC" w:rsidR="00FE5EA7" w:rsidRPr="00FE5EA7" w:rsidRDefault="00FE5EA7" w:rsidP="00FE5EA7">
      <w:pPr>
        <w:widowControl/>
        <w:numPr>
          <w:ilvl w:val="0"/>
          <w:numId w:val="3"/>
        </w:numPr>
        <w:autoSpaceDE/>
        <w:autoSpaceDN/>
        <w:spacing w:after="200"/>
        <w:contextualSpacing/>
        <w:rPr>
          <w:rFonts w:eastAsia="Calibri"/>
          <w:sz w:val="24"/>
          <w:szCs w:val="24"/>
          <w:lang w:val="hr-HR"/>
        </w:rPr>
      </w:pPr>
      <w:hyperlink r:id="rId7" w:history="1">
        <w:r w:rsidRPr="00FE5EA7">
          <w:rPr>
            <w:rFonts w:eastAsia="Calibri"/>
            <w:color w:val="0563C1"/>
            <w:sz w:val="24"/>
            <w:szCs w:val="24"/>
            <w:u w:val="single"/>
            <w:lang w:val="hr-HR"/>
          </w:rPr>
          <w:t>Plaža Zlatnog rata</w:t>
        </w:r>
      </w:hyperlink>
    </w:p>
    <w:p w14:paraId="292429D8" w14:textId="6B21387C" w:rsidR="00FE5EA7" w:rsidRPr="00FE5EA7" w:rsidRDefault="00FE5EA7" w:rsidP="00FE5EA7">
      <w:pPr>
        <w:widowControl/>
        <w:numPr>
          <w:ilvl w:val="0"/>
          <w:numId w:val="3"/>
        </w:numPr>
        <w:autoSpaceDE/>
        <w:autoSpaceDN/>
        <w:spacing w:after="200"/>
        <w:contextualSpacing/>
        <w:rPr>
          <w:rFonts w:eastAsia="Calibri"/>
          <w:sz w:val="24"/>
          <w:szCs w:val="24"/>
          <w:lang w:val="hr-HR"/>
        </w:rPr>
      </w:pPr>
      <w:hyperlink r:id="rId8" w:history="1">
        <w:r w:rsidRPr="00FE5EA7">
          <w:rPr>
            <w:rFonts w:eastAsia="Calibri"/>
            <w:color w:val="0563C1"/>
            <w:sz w:val="24"/>
            <w:szCs w:val="24"/>
            <w:u w:val="single"/>
            <w:lang w:val="hr-HR"/>
          </w:rPr>
          <w:t>Punta Zlatnog rata</w:t>
        </w:r>
      </w:hyperlink>
    </w:p>
    <w:p w14:paraId="6B66039B" w14:textId="5B50FF9E" w:rsidR="00FE5EA7" w:rsidRPr="00FE5EA7" w:rsidRDefault="00FE5EA7" w:rsidP="00FE5EA7">
      <w:pPr>
        <w:widowControl/>
        <w:numPr>
          <w:ilvl w:val="0"/>
          <w:numId w:val="3"/>
        </w:numPr>
        <w:autoSpaceDE/>
        <w:autoSpaceDN/>
        <w:spacing w:after="200"/>
        <w:contextualSpacing/>
        <w:rPr>
          <w:rFonts w:eastAsia="Calibri"/>
          <w:sz w:val="24"/>
          <w:szCs w:val="24"/>
          <w:lang w:val="hr-HR"/>
        </w:rPr>
      </w:pPr>
      <w:hyperlink r:id="rId9" w:history="1">
        <w:r w:rsidRPr="00FE5EA7">
          <w:rPr>
            <w:rFonts w:eastAsia="Calibri"/>
            <w:color w:val="0563C1"/>
            <w:sz w:val="24"/>
            <w:szCs w:val="24"/>
            <w:u w:val="single"/>
            <w:lang w:val="hr-HR"/>
          </w:rPr>
          <w:t>Plaža Potočine</w:t>
        </w:r>
      </w:hyperlink>
    </w:p>
    <w:p w14:paraId="43A53DBB" w14:textId="5F3776BB" w:rsidR="00FE5EA7" w:rsidRPr="00FE5EA7" w:rsidRDefault="00FE5EA7" w:rsidP="00FE5EA7">
      <w:pPr>
        <w:widowControl/>
        <w:numPr>
          <w:ilvl w:val="0"/>
          <w:numId w:val="3"/>
        </w:numPr>
        <w:autoSpaceDE/>
        <w:autoSpaceDN/>
        <w:spacing w:after="200"/>
        <w:contextualSpacing/>
        <w:rPr>
          <w:rFonts w:eastAsia="Calibri"/>
          <w:sz w:val="24"/>
          <w:szCs w:val="24"/>
          <w:lang w:val="hr-HR"/>
        </w:rPr>
      </w:pPr>
      <w:hyperlink r:id="rId10" w:history="1">
        <w:r w:rsidRPr="00FE5EA7">
          <w:rPr>
            <w:rFonts w:eastAsia="Calibri"/>
            <w:color w:val="0563C1"/>
            <w:sz w:val="24"/>
            <w:szCs w:val="24"/>
            <w:u w:val="single"/>
            <w:lang w:val="hr-HR"/>
          </w:rPr>
          <w:t xml:space="preserve">Plaža Borak - </w:t>
        </w:r>
        <w:proofErr w:type="spellStart"/>
        <w:r w:rsidRPr="00FE5EA7">
          <w:rPr>
            <w:rFonts w:eastAsia="Calibri"/>
            <w:color w:val="0563C1"/>
            <w:sz w:val="24"/>
            <w:szCs w:val="24"/>
            <w:u w:val="single"/>
            <w:lang w:val="hr-HR"/>
          </w:rPr>
          <w:t>zapdani</w:t>
        </w:r>
        <w:proofErr w:type="spellEnd"/>
        <w:r w:rsidRPr="00FE5EA7">
          <w:rPr>
            <w:rFonts w:eastAsia="Calibri"/>
            <w:color w:val="0563C1"/>
            <w:sz w:val="24"/>
            <w:szCs w:val="24"/>
            <w:u w:val="single"/>
            <w:lang w:val="hr-HR"/>
          </w:rPr>
          <w:t xml:space="preserve"> dio</w:t>
        </w:r>
      </w:hyperlink>
    </w:p>
    <w:p w14:paraId="353E027B" w14:textId="0C72CBFD" w:rsidR="00FE5EA7" w:rsidRPr="00FE5EA7" w:rsidRDefault="00FE5EA7" w:rsidP="00FE5EA7">
      <w:pPr>
        <w:widowControl/>
        <w:numPr>
          <w:ilvl w:val="0"/>
          <w:numId w:val="3"/>
        </w:numPr>
        <w:autoSpaceDE/>
        <w:autoSpaceDN/>
        <w:spacing w:after="200"/>
        <w:contextualSpacing/>
        <w:rPr>
          <w:rFonts w:eastAsia="Calibri"/>
          <w:sz w:val="24"/>
          <w:szCs w:val="24"/>
          <w:lang w:val="hr-HR"/>
        </w:rPr>
      </w:pPr>
      <w:hyperlink r:id="rId11" w:history="1">
        <w:r w:rsidRPr="00FE5EA7">
          <w:rPr>
            <w:rFonts w:eastAsia="Calibri"/>
            <w:color w:val="0563C1"/>
            <w:sz w:val="24"/>
            <w:szCs w:val="24"/>
            <w:u w:val="single"/>
            <w:lang w:val="hr-HR"/>
          </w:rPr>
          <w:t>Plaža Borak – istočni dio</w:t>
        </w:r>
      </w:hyperlink>
    </w:p>
    <w:p w14:paraId="26F1F077" w14:textId="0CB7795C" w:rsidR="00FE5EA7" w:rsidRPr="00FE5EA7" w:rsidRDefault="00FE5EA7" w:rsidP="00FE5EA7">
      <w:pPr>
        <w:widowControl/>
        <w:numPr>
          <w:ilvl w:val="0"/>
          <w:numId w:val="3"/>
        </w:numPr>
        <w:autoSpaceDE/>
        <w:autoSpaceDN/>
        <w:spacing w:after="200"/>
        <w:contextualSpacing/>
        <w:rPr>
          <w:rFonts w:eastAsia="Calibri"/>
          <w:sz w:val="24"/>
          <w:szCs w:val="24"/>
          <w:lang w:val="hr-HR"/>
        </w:rPr>
      </w:pPr>
      <w:hyperlink r:id="rId12" w:history="1">
        <w:r w:rsidRPr="00FE5EA7">
          <w:rPr>
            <w:rFonts w:eastAsia="Calibri"/>
            <w:color w:val="0563C1"/>
            <w:sz w:val="24"/>
            <w:szCs w:val="24"/>
            <w:u w:val="single"/>
            <w:lang w:val="hr-HR"/>
          </w:rPr>
          <w:t>Punta Borak</w:t>
        </w:r>
      </w:hyperlink>
    </w:p>
    <w:p w14:paraId="2AA2DF85" w14:textId="19613D63" w:rsidR="00FE5EA7" w:rsidRPr="00FE5EA7" w:rsidRDefault="00FE5EA7" w:rsidP="00FE5EA7">
      <w:pPr>
        <w:widowControl/>
        <w:numPr>
          <w:ilvl w:val="0"/>
          <w:numId w:val="3"/>
        </w:numPr>
        <w:autoSpaceDE/>
        <w:autoSpaceDN/>
        <w:spacing w:after="200"/>
        <w:contextualSpacing/>
        <w:rPr>
          <w:rFonts w:eastAsia="Calibri"/>
          <w:sz w:val="24"/>
          <w:szCs w:val="24"/>
          <w:lang w:val="hr-HR"/>
        </w:rPr>
      </w:pPr>
      <w:hyperlink r:id="rId13" w:history="1">
        <w:r w:rsidRPr="00FE5EA7">
          <w:rPr>
            <w:rFonts w:eastAsia="Calibri"/>
            <w:color w:val="0563C1"/>
            <w:sz w:val="24"/>
            <w:szCs w:val="24"/>
            <w:u w:val="single"/>
            <w:lang w:val="hr-HR"/>
          </w:rPr>
          <w:t>Plaža Mali rat</w:t>
        </w:r>
      </w:hyperlink>
    </w:p>
    <w:p w14:paraId="4565C66F" w14:textId="0E299251" w:rsidR="00FE5EA7" w:rsidRPr="00FE5EA7" w:rsidRDefault="00FE5EA7" w:rsidP="00FE5EA7">
      <w:pPr>
        <w:widowControl/>
        <w:numPr>
          <w:ilvl w:val="0"/>
          <w:numId w:val="3"/>
        </w:numPr>
        <w:autoSpaceDE/>
        <w:autoSpaceDN/>
        <w:spacing w:after="200"/>
        <w:contextualSpacing/>
        <w:rPr>
          <w:rFonts w:eastAsia="Calibri"/>
          <w:sz w:val="24"/>
          <w:szCs w:val="24"/>
          <w:lang w:val="hr-HR"/>
        </w:rPr>
      </w:pPr>
      <w:hyperlink r:id="rId14" w:history="1">
        <w:r w:rsidRPr="00FE5EA7">
          <w:rPr>
            <w:rFonts w:eastAsia="Calibri"/>
            <w:color w:val="0563C1"/>
            <w:sz w:val="24"/>
            <w:szCs w:val="24"/>
            <w:u w:val="single"/>
            <w:lang w:val="hr-HR"/>
          </w:rPr>
          <w:t xml:space="preserve">Plaža </w:t>
        </w:r>
        <w:proofErr w:type="spellStart"/>
        <w:r w:rsidRPr="00FE5EA7">
          <w:rPr>
            <w:rFonts w:eastAsia="Calibri"/>
            <w:color w:val="0563C1"/>
            <w:sz w:val="24"/>
            <w:szCs w:val="24"/>
            <w:u w:val="single"/>
            <w:lang w:val="hr-HR"/>
          </w:rPr>
          <w:t>Benačica</w:t>
        </w:r>
        <w:proofErr w:type="spellEnd"/>
      </w:hyperlink>
    </w:p>
    <w:p w14:paraId="6C7A7759" w14:textId="55F87C02" w:rsidR="00FE5EA7" w:rsidRPr="00FE5EA7" w:rsidRDefault="00FE5EA7" w:rsidP="00FE5EA7">
      <w:pPr>
        <w:widowControl/>
        <w:numPr>
          <w:ilvl w:val="0"/>
          <w:numId w:val="3"/>
        </w:numPr>
        <w:autoSpaceDE/>
        <w:autoSpaceDN/>
        <w:spacing w:after="200"/>
        <w:contextualSpacing/>
        <w:rPr>
          <w:rFonts w:eastAsia="Calibri"/>
          <w:sz w:val="24"/>
          <w:szCs w:val="24"/>
          <w:lang w:val="hr-HR"/>
        </w:rPr>
      </w:pPr>
      <w:hyperlink r:id="rId15" w:history="1">
        <w:r w:rsidRPr="00FE5EA7">
          <w:rPr>
            <w:rFonts w:eastAsia="Calibri"/>
            <w:color w:val="0563C1"/>
            <w:sz w:val="24"/>
            <w:szCs w:val="24"/>
            <w:u w:val="single"/>
            <w:lang w:val="hr-HR"/>
          </w:rPr>
          <w:t>Benzinska postaja</w:t>
        </w:r>
      </w:hyperlink>
    </w:p>
    <w:p w14:paraId="3141882B" w14:textId="3A09F5F8" w:rsidR="00FE5EA7" w:rsidRPr="00FE5EA7" w:rsidRDefault="00FE5EA7" w:rsidP="00FE5EA7">
      <w:pPr>
        <w:widowControl/>
        <w:numPr>
          <w:ilvl w:val="0"/>
          <w:numId w:val="3"/>
        </w:numPr>
        <w:autoSpaceDE/>
        <w:autoSpaceDN/>
        <w:spacing w:after="200"/>
        <w:contextualSpacing/>
        <w:rPr>
          <w:rFonts w:eastAsia="Calibri"/>
          <w:sz w:val="24"/>
          <w:szCs w:val="24"/>
          <w:lang w:val="hr-HR"/>
        </w:rPr>
      </w:pPr>
      <w:hyperlink r:id="rId16" w:history="1">
        <w:r w:rsidRPr="00FE5EA7">
          <w:rPr>
            <w:rFonts w:eastAsia="Calibri"/>
            <w:color w:val="0563C1"/>
            <w:sz w:val="24"/>
            <w:szCs w:val="24"/>
            <w:u w:val="single"/>
            <w:lang w:val="hr-HR"/>
          </w:rPr>
          <w:t>Luka Bol</w:t>
        </w:r>
      </w:hyperlink>
    </w:p>
    <w:p w14:paraId="3A11B6C2" w14:textId="29E6014E" w:rsidR="00FE5EA7" w:rsidRPr="00FE5EA7" w:rsidRDefault="00FE5EA7" w:rsidP="00FE5EA7">
      <w:pPr>
        <w:widowControl/>
        <w:numPr>
          <w:ilvl w:val="0"/>
          <w:numId w:val="3"/>
        </w:numPr>
        <w:autoSpaceDE/>
        <w:autoSpaceDN/>
        <w:spacing w:after="200"/>
        <w:contextualSpacing/>
        <w:rPr>
          <w:rFonts w:eastAsia="Calibri"/>
          <w:sz w:val="24"/>
          <w:szCs w:val="24"/>
          <w:lang w:val="hr-HR"/>
        </w:rPr>
      </w:pPr>
      <w:hyperlink r:id="rId17" w:history="1">
        <w:r w:rsidRPr="00FE5EA7">
          <w:rPr>
            <w:rFonts w:eastAsia="Calibri"/>
            <w:color w:val="0563C1"/>
            <w:sz w:val="24"/>
            <w:szCs w:val="24"/>
            <w:u w:val="single"/>
            <w:lang w:val="hr-HR"/>
          </w:rPr>
          <w:t>Plaža Kotlina</w:t>
        </w:r>
      </w:hyperlink>
      <w:r w:rsidRPr="00FE5EA7">
        <w:rPr>
          <w:rFonts w:eastAsia="Calibri"/>
          <w:sz w:val="24"/>
          <w:szCs w:val="24"/>
          <w:lang w:val="hr-HR"/>
        </w:rPr>
        <w:t xml:space="preserve"> </w:t>
      </w:r>
    </w:p>
    <w:p w14:paraId="549D01D9" w14:textId="0FE5C54C" w:rsidR="00FE5EA7" w:rsidRDefault="00FE5EA7" w:rsidP="00FE5EA7">
      <w:pPr>
        <w:widowControl/>
        <w:numPr>
          <w:ilvl w:val="0"/>
          <w:numId w:val="3"/>
        </w:numPr>
        <w:autoSpaceDE/>
        <w:autoSpaceDN/>
        <w:spacing w:after="200"/>
        <w:contextualSpacing/>
        <w:rPr>
          <w:rFonts w:eastAsia="Calibri"/>
          <w:sz w:val="24"/>
          <w:szCs w:val="24"/>
          <w:lang w:val="hr-HR"/>
        </w:rPr>
      </w:pPr>
      <w:hyperlink r:id="rId18" w:history="1">
        <w:r w:rsidRPr="00FE5EA7">
          <w:rPr>
            <w:rFonts w:eastAsia="Calibri"/>
            <w:color w:val="0563C1"/>
            <w:sz w:val="24"/>
            <w:szCs w:val="24"/>
            <w:u w:val="single"/>
            <w:lang w:val="hr-HR"/>
          </w:rPr>
          <w:t xml:space="preserve">Plaža </w:t>
        </w:r>
        <w:proofErr w:type="spellStart"/>
        <w:r w:rsidRPr="00FE5EA7">
          <w:rPr>
            <w:rFonts w:eastAsia="Calibri"/>
            <w:color w:val="0563C1"/>
            <w:sz w:val="24"/>
            <w:szCs w:val="24"/>
            <w:u w:val="single"/>
            <w:lang w:val="hr-HR"/>
          </w:rPr>
          <w:t>Martinica</w:t>
        </w:r>
        <w:proofErr w:type="spellEnd"/>
      </w:hyperlink>
    </w:p>
    <w:p w14:paraId="307E8DD8" w14:textId="11C0F2DD" w:rsidR="00FE5EA7" w:rsidRDefault="00FE5EA7" w:rsidP="00FE5EA7">
      <w:pPr>
        <w:widowControl/>
        <w:numPr>
          <w:ilvl w:val="0"/>
          <w:numId w:val="3"/>
        </w:numPr>
        <w:autoSpaceDE/>
        <w:autoSpaceDN/>
        <w:spacing w:after="200"/>
        <w:contextualSpacing/>
        <w:rPr>
          <w:rFonts w:eastAsia="Calibri"/>
          <w:sz w:val="24"/>
          <w:szCs w:val="24"/>
          <w:lang w:val="hr-HR"/>
        </w:rPr>
      </w:pPr>
      <w:r>
        <w:rPr>
          <w:rFonts w:eastAsia="Calibri"/>
          <w:color w:val="0563C1"/>
          <w:sz w:val="24"/>
          <w:szCs w:val="24"/>
          <w:u w:val="single"/>
          <w:lang w:val="hr-HR"/>
        </w:rPr>
        <w:t xml:space="preserve">Rt </w:t>
      </w:r>
      <w:proofErr w:type="spellStart"/>
      <w:r>
        <w:rPr>
          <w:rFonts w:eastAsia="Calibri"/>
          <w:color w:val="0563C1"/>
          <w:sz w:val="24"/>
          <w:szCs w:val="24"/>
          <w:u w:val="single"/>
          <w:lang w:val="hr-HR"/>
        </w:rPr>
        <w:t>Gališnjak</w:t>
      </w:r>
      <w:proofErr w:type="spellEnd"/>
      <w:r>
        <w:rPr>
          <w:rFonts w:eastAsia="Calibri"/>
          <w:color w:val="0563C1"/>
          <w:sz w:val="24"/>
          <w:szCs w:val="24"/>
          <w:u w:val="single"/>
          <w:lang w:val="hr-HR"/>
        </w:rPr>
        <w:t xml:space="preserve"> </w:t>
      </w:r>
    </w:p>
    <w:p w14:paraId="794ECEEE" w14:textId="676197A1" w:rsidR="00FE5EA7" w:rsidRPr="00FE5EA7" w:rsidRDefault="00FE5EA7" w:rsidP="00FE5EA7">
      <w:pPr>
        <w:widowControl/>
        <w:autoSpaceDE/>
        <w:autoSpaceDN/>
        <w:spacing w:after="200"/>
        <w:ind w:left="720"/>
        <w:contextualSpacing/>
        <w:rPr>
          <w:rFonts w:eastAsia="Calibri"/>
          <w:sz w:val="24"/>
          <w:szCs w:val="24"/>
          <w:lang w:val="hr-HR"/>
        </w:rPr>
      </w:pPr>
    </w:p>
    <w:p w14:paraId="347ADFCE" w14:textId="77777777" w:rsidR="009F67FD" w:rsidRDefault="009F67FD">
      <w:r w:rsidRPr="009F67FD">
        <w:t>ZAVRŠNE ODREDBE</w:t>
      </w:r>
      <w:r>
        <w:t xml:space="preserve"> </w:t>
      </w:r>
    </w:p>
    <w:p w14:paraId="4A34C088" w14:textId="77777777" w:rsidR="009F67FD" w:rsidRDefault="009F67FD">
      <w:r>
        <w:t>Članak 4.</w:t>
      </w:r>
    </w:p>
    <w:p w14:paraId="7473DBDD" w14:textId="77777777" w:rsidR="009F67FD" w:rsidRDefault="009F67FD"/>
    <w:p w14:paraId="43AB4B10" w14:textId="54A674EC" w:rsidR="009F67FD" w:rsidRDefault="009F67FD">
      <w:r w:rsidRPr="009F67FD">
        <w:t xml:space="preserve">Ovaj Plan objavljuje se u </w:t>
      </w:r>
      <w:r>
        <w:t>„</w:t>
      </w:r>
      <w:r w:rsidRPr="009F67FD">
        <w:t>Službenom glasniku</w:t>
      </w:r>
      <w:r>
        <w:t>“</w:t>
      </w:r>
      <w:r w:rsidRPr="009F67FD">
        <w:t xml:space="preserve"> općine Bol i stupa na snagu osmog dana od dana objave. </w:t>
      </w:r>
    </w:p>
    <w:p w14:paraId="096550BE" w14:textId="77777777" w:rsidR="009F67FD" w:rsidRDefault="009F67FD"/>
    <w:p w14:paraId="3F9901D5" w14:textId="42D1B763" w:rsidR="009F67FD" w:rsidRDefault="009F67FD">
      <w:r w:rsidRPr="009F67FD">
        <w:t xml:space="preserve">KLASA: </w:t>
      </w:r>
    </w:p>
    <w:p w14:paraId="649EAB01" w14:textId="77777777" w:rsidR="009F67FD" w:rsidRDefault="009F67FD">
      <w:r w:rsidRPr="009F67FD">
        <w:t>URBROJ:</w:t>
      </w:r>
    </w:p>
    <w:p w14:paraId="1AFC4464" w14:textId="77777777" w:rsidR="009F67FD" w:rsidRDefault="009F67FD"/>
    <w:p w14:paraId="780DEF15" w14:textId="77777777" w:rsidR="009F67FD" w:rsidRDefault="009F67FD" w:rsidP="009F67FD">
      <w:pPr>
        <w:ind w:left="5040" w:firstLine="720"/>
      </w:pPr>
      <w:r w:rsidRPr="009F67FD">
        <w:t xml:space="preserve"> Predsjednica vijeća</w:t>
      </w:r>
      <w:r>
        <w:t>:</w:t>
      </w:r>
    </w:p>
    <w:p w14:paraId="18BD187B" w14:textId="1B611FCE" w:rsidR="00FE5EA7" w:rsidRDefault="009F67FD" w:rsidP="009F67FD">
      <w:pPr>
        <w:ind w:left="5040" w:firstLine="720"/>
      </w:pPr>
      <w:r w:rsidRPr="009F67FD">
        <w:t xml:space="preserve"> Nataša Paleka Jakšić</w:t>
      </w:r>
    </w:p>
    <w:p w14:paraId="0AD17B15" w14:textId="77777777" w:rsidR="009F67FD" w:rsidRPr="009F67FD" w:rsidRDefault="009F67FD" w:rsidP="009F67FD"/>
    <w:p w14:paraId="3406B45B" w14:textId="77777777" w:rsidR="009F67FD" w:rsidRPr="009F67FD" w:rsidRDefault="009F67FD" w:rsidP="009F67FD"/>
    <w:p w14:paraId="7694F4CE" w14:textId="77777777" w:rsidR="009F67FD" w:rsidRDefault="009F67FD" w:rsidP="009F67FD"/>
    <w:p w14:paraId="1D46CA26" w14:textId="3A569A7E" w:rsidR="009F67FD" w:rsidRPr="009F67FD" w:rsidRDefault="009F67FD" w:rsidP="009F67FD">
      <w:pPr>
        <w:tabs>
          <w:tab w:val="left" w:pos="5910"/>
        </w:tabs>
      </w:pPr>
      <w:r>
        <w:t xml:space="preserve">                                                                                                  ______________________________</w:t>
      </w:r>
    </w:p>
    <w:sectPr w:rsidR="009F67FD" w:rsidRPr="009F67FD">
      <w:pgSz w:w="11910" w:h="16840"/>
      <w:pgMar w:top="136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382"/>
    <w:multiLevelType w:val="hybridMultilevel"/>
    <w:tmpl w:val="A094F1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714A4"/>
    <w:multiLevelType w:val="hybridMultilevel"/>
    <w:tmpl w:val="7A326628"/>
    <w:lvl w:ilvl="0" w:tplc="C6705014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21924A9"/>
    <w:multiLevelType w:val="multilevel"/>
    <w:tmpl w:val="7742A0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41866040">
    <w:abstractNumId w:val="2"/>
  </w:num>
  <w:num w:numId="2" w16cid:durableId="813833610">
    <w:abstractNumId w:val="1"/>
  </w:num>
  <w:num w:numId="3" w16cid:durableId="20279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00"/>
    <w:rsid w:val="000E0F00"/>
    <w:rsid w:val="00506F9A"/>
    <w:rsid w:val="005145D0"/>
    <w:rsid w:val="00695A16"/>
    <w:rsid w:val="007A6CFD"/>
    <w:rsid w:val="008D21B0"/>
    <w:rsid w:val="00922DB8"/>
    <w:rsid w:val="009F67FD"/>
    <w:rsid w:val="00BD2BEF"/>
    <w:rsid w:val="00EC61A8"/>
    <w:rsid w:val="00F90626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BCBD"/>
  <w15:docId w15:val="{53BF6628-8E33-4FE8-8622-6635FBD7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EA7"/>
    <w:rPr>
      <w:rFonts w:ascii="Times New Roman" w:eastAsia="Times New Roman" w:hAnsi="Times New Roman" w:cs="Times New Roman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619"/>
    </w:pPr>
    <w:rPr>
      <w:rFonts w:ascii="Calibri" w:eastAsia="Calibri" w:hAnsi="Calibri" w:cs="Calibri"/>
      <w:sz w:val="40"/>
      <w:szCs w:val="40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9"/>
    </w:pPr>
  </w:style>
  <w:style w:type="paragraph" w:styleId="Bezproreda">
    <w:name w:val="No Spacing"/>
    <w:qFormat/>
    <w:rsid w:val="00FE5EA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acic\AppData\Local\Packages\Microsoft.Office.Desktop_8wekyb3d8bbwe\AC\INetCache\Content.Outlook\T2U6SQQT\Pomorsko%20dobro\3%20%20PUNTA%20ZLATNOG%20RATA.jpg" TargetMode="External"/><Relationship Id="rId13" Type="http://schemas.openxmlformats.org/officeDocument/2006/relationships/hyperlink" Target="file:///C:\Users\bacic\AppData\Local\Packages\Microsoft.Office.Desktop_8wekyb3d8bbwe\AC\INetCache\Content.Outlook\T2U6SQQT\Pomorsko%20dobro\8%20Pla&#382;a%20MALI%20RAT.jpg" TargetMode="External"/><Relationship Id="rId18" Type="http://schemas.openxmlformats.org/officeDocument/2006/relationships/hyperlink" Target="file:///C:\Users\bacic\AppData\Local\Packages\Microsoft.Office.Desktop_8wekyb3d8bbwe\AC\INetCache\Content.Outlook\T2U6SQQT\Pomorsko%20dobro\13%20Pla&#382;a%20MARTINICA.jpg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bacic\AppData\Local\Packages\Microsoft.Office.Desktop_8wekyb3d8bbwe\AC\INetCache\Content.Outlook\T2U6SQQT\Pomorsko%20dobro\2%20Pla&#382;a%20ZLATNI%20RAT.jpg" TargetMode="External"/><Relationship Id="rId12" Type="http://schemas.openxmlformats.org/officeDocument/2006/relationships/hyperlink" Target="file:///C:\Users\bacic\AppData\Local\Packages\Microsoft.Office.Desktop_8wekyb3d8bbwe\AC\INetCache\Content.Outlook\T2U6SQQT\Pomorsko%20dobro\7%20Punta%20BORAK.jpg" TargetMode="External"/><Relationship Id="rId17" Type="http://schemas.openxmlformats.org/officeDocument/2006/relationships/hyperlink" Target="file:///C:\Users\bacic\AppData\Local\Packages\Microsoft.Office.Desktop_8wekyb3d8bbwe\AC\INetCache\Content.Outlook\T2U6SQQT\Pomorsko%20dobro\12%20Pla&#382;a%20KOTLINA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bacic\AppData\Local\Packages\Microsoft.Office.Desktop_8wekyb3d8bbwe\AC\INetCache\Content.Outlook\T2U6SQQT\Pomorsko%20dobro\10%20BENZINSKA%20POSTAJA.jp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bacic\AppData\Local\Packages\Microsoft.Office.Desktop_8wekyb3d8bbwe\AC\INetCache\Content.Outlook\T2U6SQQT\Pomorsko%20dobro\1%20Kamp%20ALOHA.jpg" TargetMode="External"/><Relationship Id="rId11" Type="http://schemas.openxmlformats.org/officeDocument/2006/relationships/hyperlink" Target="file:///C:\Users\bacic\AppData\Local\Packages\Microsoft.Office.Desktop_8wekyb3d8bbwe\AC\INetCache\Content.Outlook\T2U6SQQT\Pomorsko%20dobro\6%20Pla&#382;a%20BORAK%20-%20isto&#269;ni%20dio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bacic\AppData\Local\Packages\Microsoft.Office.Desktop_8wekyb3d8bbwe\AC\INetCache\Content.Outlook\T2U6SQQT\Pomorsko%20dobro\10%20BENZINSKA%20POSTAJA.jpg" TargetMode="External"/><Relationship Id="rId10" Type="http://schemas.openxmlformats.org/officeDocument/2006/relationships/hyperlink" Target="file:///C:\Users\bacic\AppData\Local\Packages\Microsoft.Office.Desktop_8wekyb3d8bbwe\AC\INetCache\Content.Outlook\T2U6SQQT\Pomorsko%20dobro\5%20Pla&#382;a%20BORAK%20-%20zapadni%20dio.jp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bacic\AppData\Local\Packages\Microsoft.Office.Desktop_8wekyb3d8bbwe\AC\INetCache\Content.Outlook\T2U6SQQT\Pomorsko%20dobro\4%20Pla&#382;a%20POTO&#268;INE.jpg" TargetMode="External"/><Relationship Id="rId14" Type="http://schemas.openxmlformats.org/officeDocument/2006/relationships/hyperlink" Target="file:///C:\Users\bacic\AppData\Local\Packages\Microsoft.Office.Desktop_8wekyb3d8bbwe\AC\INetCache\Content.Outlook\T2U6SQQT\Pomorsko%20dobro\9%20Pla&#382;a%20BENA&#268;IC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09733-550A-4957-BE0B-87E2B7FE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Kristian Bacic</dc:creator>
  <cp:lastModifiedBy>Općina Bol</cp:lastModifiedBy>
  <cp:revision>3</cp:revision>
  <dcterms:created xsi:type="dcterms:W3CDTF">2026-03-04T07:13:00Z</dcterms:created>
  <dcterms:modified xsi:type="dcterms:W3CDTF">2026-03-04T07:13:00Z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2024-11-08T00:00:00Z</vt:filetime>
  </property>
  <property fmtid="{D5CDD505-2E9C-101B-9397-08002B2CF9AE}" pid="5" name="Producer">
    <vt:lpwstr>Microsoft® Word for Microsoft 365</vt:lpwstr>
  </property>
</Properties>
</file>