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4DC3" w14:textId="52965EB2" w:rsidR="008D6402" w:rsidRDefault="00000000">
      <w:pPr>
        <w:pStyle w:val="BodyText"/>
        <w:spacing w:before="77"/>
        <w:ind w:right="35"/>
      </w:pPr>
      <w:r>
        <w:t>Na temelju članka 14. Zakona o proračunu („Narodne novine“ broj: 87/08, 136/12 i 15/15), i članka 31. Statuta Općine Bol ("Službeni glasnik Općine Bol", broj 3/2021, 4/2022), Općinsko</w:t>
      </w:r>
      <w:r>
        <w:rPr>
          <w:spacing w:val="-3"/>
        </w:rPr>
        <w:t xml:space="preserve"> </w:t>
      </w:r>
      <w:r>
        <w:t>vijeće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 w:rsidR="00B624C6">
        <w:t>9</w:t>
      </w:r>
      <w:r>
        <w:t>/2</w:t>
      </w:r>
      <w:r w:rsidR="00B624C6">
        <w:t>5</w:t>
      </w:r>
      <w:r>
        <w:rPr>
          <w:spacing w:val="-3"/>
        </w:rPr>
        <w:t xml:space="preserve"> </w:t>
      </w:r>
      <w:r>
        <w:t>sjednici</w:t>
      </w:r>
      <w:r>
        <w:rPr>
          <w:spacing w:val="-3"/>
        </w:rPr>
        <w:t xml:space="preserve"> </w:t>
      </w:r>
      <w:r>
        <w:t>održanoj</w:t>
      </w:r>
      <w:r>
        <w:rPr>
          <w:spacing w:val="-3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1</w:t>
      </w:r>
      <w:r w:rsidR="00B624C6">
        <w:t>9</w:t>
      </w:r>
      <w:r>
        <w:t>.</w:t>
      </w:r>
      <w:r w:rsidR="00B624C6">
        <w:t xml:space="preserve"> </w:t>
      </w:r>
      <w:r>
        <w:t>prosinca</w:t>
      </w:r>
      <w:r>
        <w:rPr>
          <w:spacing w:val="-3"/>
        </w:rPr>
        <w:t xml:space="preserve"> </w:t>
      </w:r>
      <w:r>
        <w:t>202</w:t>
      </w:r>
      <w:r w:rsidR="00B624C6">
        <w:t>5</w:t>
      </w:r>
      <w:r>
        <w:t>.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 xml:space="preserve">donijelo </w:t>
      </w:r>
      <w:r>
        <w:rPr>
          <w:spacing w:val="-6"/>
        </w:rPr>
        <w:t>je</w:t>
      </w:r>
    </w:p>
    <w:p w14:paraId="360CE325" w14:textId="77777777" w:rsidR="008D6402" w:rsidRDefault="00000000">
      <w:pPr>
        <w:pStyle w:val="Heading1"/>
      </w:pPr>
      <w:r>
        <w:t xml:space="preserve">O D L U K </w:t>
      </w:r>
      <w:r>
        <w:rPr>
          <w:spacing w:val="-10"/>
        </w:rPr>
        <w:t>U</w:t>
      </w:r>
    </w:p>
    <w:p w14:paraId="2772C9DA" w14:textId="5276F250" w:rsidR="008D6402" w:rsidRDefault="00000000">
      <w:pPr>
        <w:ind w:left="141" w:right="5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izvršavanju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Proračuna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 202</w:t>
      </w:r>
      <w:r w:rsidR="00B624C6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godinu</w:t>
      </w:r>
    </w:p>
    <w:p w14:paraId="79B667A4" w14:textId="77777777" w:rsidR="008D6402" w:rsidRDefault="008D6402">
      <w:pPr>
        <w:pStyle w:val="BodyText"/>
        <w:ind w:left="0"/>
        <w:rPr>
          <w:b/>
        </w:rPr>
      </w:pPr>
    </w:p>
    <w:p w14:paraId="65B2E84D" w14:textId="77777777" w:rsidR="008D6402" w:rsidRDefault="00000000">
      <w:pPr>
        <w:pStyle w:val="BodyText"/>
      </w:pPr>
      <w:r>
        <w:t>I</w:t>
      </w:r>
      <w:r>
        <w:rPr>
          <w:spacing w:val="-1"/>
        </w:rPr>
        <w:t xml:space="preserve"> </w:t>
      </w:r>
      <w:r>
        <w:t xml:space="preserve">OPĆE </w:t>
      </w:r>
      <w:r>
        <w:rPr>
          <w:spacing w:val="-2"/>
        </w:rPr>
        <w:t>ODREDBE</w:t>
      </w:r>
    </w:p>
    <w:p w14:paraId="1B86B734" w14:textId="77777777" w:rsidR="008D6402" w:rsidRDefault="008D6402">
      <w:pPr>
        <w:pStyle w:val="BodyText"/>
        <w:ind w:left="0"/>
      </w:pPr>
    </w:p>
    <w:p w14:paraId="1A2F0894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1968E292" w14:textId="77777777" w:rsidR="008D6402" w:rsidRDefault="00000000">
      <w:pPr>
        <w:pStyle w:val="BodyText"/>
        <w:ind w:firstLine="60"/>
      </w:pPr>
      <w:r>
        <w:t>Ovom Odlukom uređuje se struktura prihoda i primitaka te rashoda i izdataka Proračuna, njegovo</w:t>
      </w:r>
      <w:r>
        <w:rPr>
          <w:spacing w:val="-5"/>
        </w:rPr>
        <w:t xml:space="preserve"> </w:t>
      </w:r>
      <w:r>
        <w:t>izvršavanje,</w:t>
      </w:r>
      <w:r>
        <w:rPr>
          <w:spacing w:val="-5"/>
        </w:rPr>
        <w:t xml:space="preserve"> </w:t>
      </w:r>
      <w:r>
        <w:t>opseg</w:t>
      </w:r>
      <w:r>
        <w:rPr>
          <w:spacing w:val="-5"/>
        </w:rPr>
        <w:t xml:space="preserve"> </w:t>
      </w:r>
      <w:r>
        <w:t>zaduživanja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jamstva,</w:t>
      </w:r>
      <w:r>
        <w:rPr>
          <w:spacing w:val="-3"/>
        </w:rPr>
        <w:t xml:space="preserve"> </w:t>
      </w:r>
      <w:r>
        <w:t>upravljanja</w:t>
      </w:r>
      <w:r>
        <w:rPr>
          <w:spacing w:val="-5"/>
        </w:rPr>
        <w:t xml:space="preserve"> </w:t>
      </w:r>
      <w:r>
        <w:t>financijskom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nefinancijskom imovinom, prava i obveze proračunskih korisnika, ovlasti Općinskog načelnika, te druga</w:t>
      </w:r>
    </w:p>
    <w:p w14:paraId="67C8B57B" w14:textId="77777777" w:rsidR="008D6402" w:rsidRDefault="00000000">
      <w:pPr>
        <w:pStyle w:val="BodyText"/>
        <w:spacing w:before="1"/>
      </w:pPr>
      <w:r>
        <w:t>pitanja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izvršavanju</w:t>
      </w:r>
      <w:r>
        <w:rPr>
          <w:spacing w:val="-1"/>
        </w:rPr>
        <w:t xml:space="preserve"> </w:t>
      </w:r>
      <w:r>
        <w:rPr>
          <w:spacing w:val="-2"/>
        </w:rPr>
        <w:t>Proračuna.</w:t>
      </w:r>
    </w:p>
    <w:p w14:paraId="19E7239A" w14:textId="77777777" w:rsidR="008D6402" w:rsidRDefault="008D6402">
      <w:pPr>
        <w:pStyle w:val="BodyText"/>
        <w:ind w:left="0"/>
      </w:pPr>
    </w:p>
    <w:p w14:paraId="534D7E58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5EF4E709" w14:textId="77777777" w:rsidR="008D6402" w:rsidRDefault="00000000">
      <w:pPr>
        <w:pStyle w:val="BodyText"/>
      </w:pPr>
      <w:r>
        <w:t>Proračun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sastoji od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rashoda.</w:t>
      </w:r>
    </w:p>
    <w:p w14:paraId="745021C7" w14:textId="77777777" w:rsidR="008D6402" w:rsidRDefault="00000000">
      <w:pPr>
        <w:pStyle w:val="BodyText"/>
        <w:ind w:right="35"/>
      </w:pPr>
      <w:r>
        <w:t>Račun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sastoji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poreznih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neporeznih</w:t>
      </w:r>
      <w:r>
        <w:rPr>
          <w:spacing w:val="-3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ostalih</w:t>
      </w:r>
      <w:r>
        <w:rPr>
          <w:spacing w:val="-3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kojima se financiraju rashodi utvrđeni za financiranje javnih potreba na razini Općine na temelju zakonskih i drugim propisa.</w:t>
      </w:r>
    </w:p>
    <w:p w14:paraId="412CC382" w14:textId="77777777" w:rsidR="008D6402" w:rsidRDefault="008D6402">
      <w:pPr>
        <w:pStyle w:val="BodyText"/>
        <w:ind w:left="0"/>
      </w:pPr>
    </w:p>
    <w:p w14:paraId="6D552193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75F5EBF3" w14:textId="77777777" w:rsidR="008D6402" w:rsidRDefault="00000000">
      <w:pPr>
        <w:pStyle w:val="BodyText"/>
        <w:ind w:right="35"/>
      </w:pPr>
      <w:r>
        <w:t>Ako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tijekom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usvoje</w:t>
      </w:r>
      <w:r>
        <w:rPr>
          <w:spacing w:val="-4"/>
        </w:rPr>
        <w:t xml:space="preserve"> </w:t>
      </w:r>
      <w:r>
        <w:t>zakoni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drugi</w:t>
      </w:r>
      <w:r>
        <w:rPr>
          <w:spacing w:val="-3"/>
        </w:rPr>
        <w:t xml:space="preserve"> </w:t>
      </w:r>
      <w:r>
        <w:t>propisi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programi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osnovi</w:t>
      </w:r>
      <w:r>
        <w:rPr>
          <w:spacing w:val="-3"/>
        </w:rPr>
        <w:t xml:space="preserve"> </w:t>
      </w:r>
      <w:r>
        <w:t>kojih</w:t>
      </w:r>
      <w:r>
        <w:rPr>
          <w:spacing w:val="-3"/>
        </w:rPr>
        <w:t xml:space="preserve"> </w:t>
      </w:r>
      <w:r>
        <w:t>nastaju</w:t>
      </w:r>
      <w:r>
        <w:rPr>
          <w:spacing w:val="-3"/>
        </w:rPr>
        <w:t xml:space="preserve"> </w:t>
      </w:r>
      <w:r>
        <w:t>nove obveze za Proračun, sredstva će se osigurati u Proračunu za sljedeću proračunsku godinu u skladu s trogodišnjim fiskalnim projekcijama.</w:t>
      </w:r>
    </w:p>
    <w:p w14:paraId="7669CAAD" w14:textId="77777777" w:rsidR="008D6402" w:rsidRDefault="008D6402">
      <w:pPr>
        <w:pStyle w:val="BodyText"/>
        <w:ind w:left="0"/>
      </w:pPr>
    </w:p>
    <w:p w14:paraId="5391435C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06D20BA6" w14:textId="77777777" w:rsidR="008D6402" w:rsidRDefault="00000000">
      <w:pPr>
        <w:pStyle w:val="BodyText"/>
      </w:pPr>
      <w:r>
        <w:t>U</w:t>
      </w:r>
      <w:r>
        <w:rPr>
          <w:spacing w:val="-4"/>
        </w:rPr>
        <w:t xml:space="preserve"> </w:t>
      </w:r>
      <w:r>
        <w:t>tijeku</w:t>
      </w:r>
      <w:r>
        <w:rPr>
          <w:spacing w:val="-1"/>
        </w:rPr>
        <w:t xml:space="preserve"> </w:t>
      </w:r>
      <w:r>
        <w:t>rasprave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prijedlogu Proračuna</w:t>
      </w:r>
      <w:r>
        <w:rPr>
          <w:spacing w:val="-2"/>
        </w:rPr>
        <w:t xml:space="preserve"> </w:t>
      </w:r>
      <w:r>
        <w:t>podneseni se</w:t>
      </w:r>
      <w:r>
        <w:rPr>
          <w:spacing w:val="-1"/>
        </w:rPr>
        <w:t xml:space="preserve"> </w:t>
      </w:r>
      <w:r>
        <w:t>amandmani, kojima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predlaže</w:t>
      </w:r>
    </w:p>
    <w:p w14:paraId="43159002" w14:textId="77777777" w:rsidR="008D6402" w:rsidRDefault="00000000">
      <w:pPr>
        <w:pStyle w:val="BodyText"/>
      </w:pPr>
      <w:r>
        <w:t>povećanje proračunskih rashoda i izdataka iznad iznosa utvrđenih prijedlogom Proračuna, mogu</w:t>
      </w:r>
      <w:r>
        <w:rPr>
          <w:spacing w:val="-3"/>
        </w:rPr>
        <w:t xml:space="preserve"> </w:t>
      </w:r>
      <w:r>
        <w:t>prihvatiti</w:t>
      </w:r>
      <w:r>
        <w:rPr>
          <w:spacing w:val="-3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uvjetom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istodobno</w:t>
      </w:r>
      <w:r>
        <w:rPr>
          <w:spacing w:val="-3"/>
        </w:rPr>
        <w:t xml:space="preserve"> </w:t>
      </w:r>
      <w:r>
        <w:t>predloži</w:t>
      </w:r>
      <w:r>
        <w:rPr>
          <w:spacing w:val="-3"/>
        </w:rPr>
        <w:t xml:space="preserve"> </w:t>
      </w:r>
      <w:r>
        <w:t>smanjenje</w:t>
      </w:r>
      <w:r>
        <w:rPr>
          <w:spacing w:val="-4"/>
        </w:rPr>
        <w:t xml:space="preserve"> </w:t>
      </w:r>
      <w:r>
        <w:t>drugih</w:t>
      </w:r>
      <w:r>
        <w:rPr>
          <w:spacing w:val="-3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izdataka,</w:t>
      </w:r>
      <w:r>
        <w:rPr>
          <w:spacing w:val="-1"/>
        </w:rPr>
        <w:t xml:space="preserve"> </w:t>
      </w:r>
      <w:r>
        <w:t>ali ne na teret dodatnog zaduživanja.</w:t>
      </w:r>
    </w:p>
    <w:p w14:paraId="2D42791D" w14:textId="77777777" w:rsidR="008D6402" w:rsidRDefault="008D6402">
      <w:pPr>
        <w:pStyle w:val="BodyText"/>
        <w:ind w:left="0"/>
      </w:pPr>
    </w:p>
    <w:p w14:paraId="6A2D25F3" w14:textId="77777777" w:rsidR="008D6402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left="360" w:hanging="219"/>
        <w:rPr>
          <w:sz w:val="24"/>
        </w:rPr>
      </w:pPr>
      <w:r>
        <w:rPr>
          <w:sz w:val="24"/>
        </w:rPr>
        <w:t>IZVRŠAVANJE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PRORAČUNA</w:t>
      </w:r>
    </w:p>
    <w:p w14:paraId="6115C201" w14:textId="77777777" w:rsidR="008D6402" w:rsidRDefault="00000000">
      <w:pPr>
        <w:pStyle w:val="BodyText"/>
        <w:spacing w:before="276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14:paraId="1AC07B54" w14:textId="77777777" w:rsidR="008D6402" w:rsidRDefault="00000000">
      <w:pPr>
        <w:pStyle w:val="BodyText"/>
      </w:pPr>
      <w:r>
        <w:t>Ako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tijeku proračunske</w:t>
      </w:r>
      <w:r>
        <w:rPr>
          <w:spacing w:val="-2"/>
        </w:rPr>
        <w:t xml:space="preserve"> </w:t>
      </w:r>
      <w:r>
        <w:t>godine zbog</w:t>
      </w:r>
      <w:r>
        <w:rPr>
          <w:spacing w:val="-1"/>
        </w:rPr>
        <w:t xml:space="preserve"> </w:t>
      </w:r>
      <w:r>
        <w:t>nastanka</w:t>
      </w:r>
      <w:r>
        <w:rPr>
          <w:spacing w:val="-1"/>
        </w:rPr>
        <w:t xml:space="preserve"> </w:t>
      </w:r>
      <w:r>
        <w:t>novih</w:t>
      </w:r>
      <w:r>
        <w:rPr>
          <w:spacing w:val="-1"/>
        </w:rPr>
        <w:t xml:space="preserve"> </w:t>
      </w:r>
      <w:r>
        <w:t>obveza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Proračun ili </w:t>
      </w:r>
      <w:r>
        <w:rPr>
          <w:spacing w:val="-4"/>
        </w:rPr>
        <w:t>zbog</w:t>
      </w:r>
    </w:p>
    <w:p w14:paraId="65480C9F" w14:textId="77777777" w:rsidR="008D6402" w:rsidRDefault="00000000">
      <w:pPr>
        <w:pStyle w:val="BodyText"/>
        <w:ind w:right="124"/>
      </w:pPr>
      <w:r>
        <w:t>promjena gospodarskih kretanja povećaju rashodi ili izdaci, odnosno smanje prihodi ili primici</w:t>
      </w:r>
      <w:r>
        <w:rPr>
          <w:spacing w:val="-3"/>
        </w:rPr>
        <w:t xml:space="preserve"> </w:t>
      </w:r>
      <w:r>
        <w:t>Proračuna,</w:t>
      </w:r>
      <w:r>
        <w:rPr>
          <w:spacing w:val="-3"/>
        </w:rPr>
        <w:t xml:space="preserve"> </w:t>
      </w:r>
      <w:r>
        <w:t>Općinski</w:t>
      </w:r>
      <w:r>
        <w:rPr>
          <w:spacing w:val="40"/>
        </w:rPr>
        <w:t xml:space="preserve"> </w:t>
      </w:r>
      <w:r>
        <w:t>načelnik</w:t>
      </w:r>
      <w:r>
        <w:rPr>
          <w:spacing w:val="-3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obustaviti</w:t>
      </w:r>
      <w:r>
        <w:rPr>
          <w:spacing w:val="-3"/>
        </w:rPr>
        <w:t xml:space="preserve"> </w:t>
      </w:r>
      <w:r>
        <w:t>izvršavanje</w:t>
      </w:r>
      <w:r>
        <w:rPr>
          <w:spacing w:val="-3"/>
        </w:rPr>
        <w:t xml:space="preserve"> </w:t>
      </w:r>
      <w:r>
        <w:t>pojedinih</w:t>
      </w:r>
      <w:r>
        <w:rPr>
          <w:spacing w:val="-3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ili izdataka najviše 30 dana.</w:t>
      </w:r>
    </w:p>
    <w:p w14:paraId="18191811" w14:textId="77777777" w:rsidR="008D6402" w:rsidRDefault="00000000">
      <w:pPr>
        <w:pStyle w:val="BodyText"/>
        <w:ind w:right="35"/>
      </w:pPr>
      <w:r>
        <w:t>Općinski načelnik donosi privremene mjere obustave. Ako se za vrijeme provođenja mjera privremene</w:t>
      </w:r>
      <w:r>
        <w:rPr>
          <w:spacing w:val="-5"/>
        </w:rPr>
        <w:t xml:space="preserve"> </w:t>
      </w:r>
      <w:r>
        <w:t>obustave</w:t>
      </w:r>
      <w:r>
        <w:rPr>
          <w:spacing w:val="-4"/>
        </w:rPr>
        <w:t xml:space="preserve"> </w:t>
      </w:r>
      <w:r>
        <w:t>izvršavanja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isti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uravnotežiti,</w:t>
      </w:r>
      <w:r>
        <w:rPr>
          <w:spacing w:val="-4"/>
        </w:rPr>
        <w:t xml:space="preserve"> </w:t>
      </w:r>
      <w:r>
        <w:t>Općinski</w:t>
      </w:r>
      <w:r>
        <w:rPr>
          <w:spacing w:val="-4"/>
        </w:rPr>
        <w:t xml:space="preserve"> </w:t>
      </w:r>
      <w:r>
        <w:t>načelnik</w:t>
      </w:r>
      <w:r>
        <w:rPr>
          <w:spacing w:val="-4"/>
        </w:rPr>
        <w:t xml:space="preserve"> </w:t>
      </w:r>
      <w:r>
        <w:t>mora najkasnije u roku od 15 dana prije isteka roka za privremenu obustavu izvršavanja Proračuna predložiti izmjene i dopune Proračuna, kojima se ponovno uravnotežuju prihodi i primici odnosno rashodi i izdaci Proračuna.</w:t>
      </w:r>
    </w:p>
    <w:p w14:paraId="15BCF1A9" w14:textId="77777777" w:rsidR="008D6402" w:rsidRDefault="008D6402">
      <w:pPr>
        <w:pStyle w:val="BodyText"/>
        <w:ind w:left="0"/>
      </w:pPr>
    </w:p>
    <w:p w14:paraId="0C8F9DB0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14:paraId="7CA132BD" w14:textId="77777777" w:rsidR="008D6402" w:rsidRDefault="00000000">
      <w:pPr>
        <w:pStyle w:val="BodyText"/>
        <w:ind w:right="35"/>
      </w:pPr>
      <w:r>
        <w:t>Plaćanje</w:t>
      </w:r>
      <w:r>
        <w:rPr>
          <w:spacing w:val="-4"/>
        </w:rPr>
        <w:t xml:space="preserve"> </w:t>
      </w:r>
      <w:r>
        <w:t>preuzetih</w:t>
      </w:r>
      <w:r>
        <w:rPr>
          <w:spacing w:val="-4"/>
        </w:rPr>
        <w:t xml:space="preserve"> </w:t>
      </w:r>
      <w:r>
        <w:t>obveza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ugovorima,</w:t>
      </w:r>
      <w:r>
        <w:rPr>
          <w:spacing w:val="-4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dospijevaju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sljedećim</w:t>
      </w:r>
      <w:r>
        <w:rPr>
          <w:spacing w:val="-4"/>
        </w:rPr>
        <w:t xml:space="preserve"> </w:t>
      </w:r>
      <w:r>
        <w:t>godinama</w:t>
      </w:r>
      <w:r>
        <w:rPr>
          <w:spacing w:val="-5"/>
        </w:rPr>
        <w:t xml:space="preserve"> </w:t>
      </w:r>
      <w:r>
        <w:t>moraju</w:t>
      </w:r>
      <w:r>
        <w:rPr>
          <w:spacing w:val="-4"/>
        </w:rPr>
        <w:t xml:space="preserve"> </w:t>
      </w:r>
      <w:r>
        <w:t>se kao obveze uključiti u godinu u kojoj obveze dospijevaju.</w:t>
      </w:r>
    </w:p>
    <w:p w14:paraId="4F2479A4" w14:textId="77777777" w:rsidR="008D6402" w:rsidRDefault="008D6402">
      <w:pPr>
        <w:pStyle w:val="BodyText"/>
        <w:sectPr w:rsidR="008D6402">
          <w:type w:val="continuous"/>
          <w:pgSz w:w="11910" w:h="16840"/>
          <w:pgMar w:top="1320" w:right="1417" w:bottom="280" w:left="1275" w:header="720" w:footer="720" w:gutter="0"/>
          <w:cols w:space="720"/>
        </w:sectPr>
      </w:pPr>
    </w:p>
    <w:p w14:paraId="455B6185" w14:textId="77777777" w:rsidR="008D6402" w:rsidRDefault="00000000">
      <w:pPr>
        <w:pStyle w:val="BodyText"/>
        <w:spacing w:before="77"/>
      </w:pPr>
      <w:r>
        <w:lastRenderedPageBreak/>
        <w:t>Članak</w:t>
      </w:r>
      <w:r>
        <w:rPr>
          <w:spacing w:val="-2"/>
        </w:rPr>
        <w:t xml:space="preserve"> </w:t>
      </w:r>
      <w:r>
        <w:rPr>
          <w:spacing w:val="-5"/>
        </w:rPr>
        <w:t>7.</w:t>
      </w:r>
    </w:p>
    <w:p w14:paraId="5DB8F618" w14:textId="77777777" w:rsidR="008D6402" w:rsidRDefault="00000000">
      <w:pPr>
        <w:pStyle w:val="BodyText"/>
        <w:ind w:right="35"/>
      </w:pPr>
      <w:r>
        <w:t>Plaćanje</w:t>
      </w:r>
      <w:r>
        <w:rPr>
          <w:spacing w:val="-3"/>
        </w:rPr>
        <w:t xml:space="preserve"> </w:t>
      </w:r>
      <w:r>
        <w:t>predujma</w:t>
      </w:r>
      <w:r>
        <w:rPr>
          <w:spacing w:val="-4"/>
        </w:rPr>
        <w:t xml:space="preserve"> </w:t>
      </w:r>
      <w:r>
        <w:t>moguće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samo</w:t>
      </w:r>
      <w:r>
        <w:rPr>
          <w:spacing w:val="-2"/>
        </w:rPr>
        <w:t xml:space="preserve"> </w:t>
      </w:r>
      <w:r>
        <w:t>iznimno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prethodne</w:t>
      </w:r>
      <w:r>
        <w:rPr>
          <w:spacing w:val="-3"/>
        </w:rPr>
        <w:t xml:space="preserve"> </w:t>
      </w:r>
      <w:r>
        <w:t>suglasnosti</w:t>
      </w:r>
      <w:r>
        <w:rPr>
          <w:spacing w:val="-2"/>
        </w:rPr>
        <w:t xml:space="preserve"> </w:t>
      </w:r>
      <w:r>
        <w:t xml:space="preserve">Općinskog </w:t>
      </w:r>
      <w:r>
        <w:rPr>
          <w:spacing w:val="-2"/>
        </w:rPr>
        <w:t>načelnika.</w:t>
      </w:r>
    </w:p>
    <w:p w14:paraId="1BC5DB33" w14:textId="77777777" w:rsidR="008D6402" w:rsidRDefault="008D6402">
      <w:pPr>
        <w:pStyle w:val="BodyText"/>
        <w:ind w:left="0"/>
      </w:pPr>
    </w:p>
    <w:p w14:paraId="1076FD43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14:paraId="3FDE9CA0" w14:textId="77777777" w:rsidR="008D6402" w:rsidRDefault="00000000">
      <w:pPr>
        <w:pStyle w:val="BodyText"/>
        <w:ind w:right="35"/>
      </w:pPr>
      <w:r>
        <w:t>U</w:t>
      </w:r>
      <w:r>
        <w:rPr>
          <w:spacing w:val="-4"/>
        </w:rPr>
        <w:t xml:space="preserve"> </w:t>
      </w:r>
      <w:r>
        <w:t>okviru</w:t>
      </w:r>
      <w:r>
        <w:rPr>
          <w:spacing w:val="-3"/>
        </w:rPr>
        <w:t xml:space="preserve"> </w:t>
      </w:r>
      <w:r>
        <w:t>proračunskih</w:t>
      </w:r>
      <w:r>
        <w:rPr>
          <w:spacing w:val="-3"/>
        </w:rPr>
        <w:t xml:space="preserve"> </w:t>
      </w:r>
      <w:r>
        <w:t>sredstava</w:t>
      </w:r>
      <w:r>
        <w:rPr>
          <w:spacing w:val="-5"/>
        </w:rPr>
        <w:t xml:space="preserve"> </w:t>
      </w:r>
      <w:r>
        <w:t>pojedinog</w:t>
      </w:r>
      <w:r>
        <w:rPr>
          <w:spacing w:val="-3"/>
        </w:rPr>
        <w:t xml:space="preserve"> </w:t>
      </w:r>
      <w:r>
        <w:t>razdjela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dopuštena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preraspodjela utvrđenih sredstava između pojedinih stavaka rashoda i izdataka.</w:t>
      </w:r>
    </w:p>
    <w:p w14:paraId="5A2B832F" w14:textId="77777777" w:rsidR="008D6402" w:rsidRDefault="00000000">
      <w:pPr>
        <w:pStyle w:val="BodyText"/>
        <w:ind w:right="35"/>
      </w:pPr>
      <w:r>
        <w:t>Ako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pojedinom</w:t>
      </w:r>
      <w:r>
        <w:rPr>
          <w:spacing w:val="-1"/>
        </w:rPr>
        <w:t xml:space="preserve"> </w:t>
      </w:r>
      <w:r>
        <w:t>razdjelu</w:t>
      </w:r>
      <w:r>
        <w:rPr>
          <w:spacing w:val="-1"/>
        </w:rPr>
        <w:t xml:space="preserve"> </w:t>
      </w:r>
      <w:r>
        <w:t>nepredviđeni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nedovoljno</w:t>
      </w:r>
      <w:r>
        <w:rPr>
          <w:spacing w:val="-1"/>
        </w:rPr>
        <w:t xml:space="preserve"> </w:t>
      </w:r>
      <w:r>
        <w:t>predviđeni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mogu podmiriti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okviru planiranih</w:t>
      </w:r>
      <w:r>
        <w:rPr>
          <w:spacing w:val="-1"/>
        </w:rPr>
        <w:t xml:space="preserve"> </w:t>
      </w:r>
      <w:r>
        <w:t>sredstava,</w:t>
      </w:r>
      <w:r>
        <w:rPr>
          <w:spacing w:val="-1"/>
        </w:rPr>
        <w:t xml:space="preserve"> </w:t>
      </w:r>
      <w:r>
        <w:t>kako je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regulirano stavkom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 xml:space="preserve">ovog </w:t>
      </w:r>
      <w:r>
        <w:rPr>
          <w:spacing w:val="-2"/>
        </w:rPr>
        <w:t>članka,</w:t>
      </w:r>
    </w:p>
    <w:p w14:paraId="525492D7" w14:textId="77777777" w:rsidR="008D6402" w:rsidRDefault="00000000">
      <w:pPr>
        <w:pStyle w:val="BodyText"/>
        <w:ind w:right="35"/>
      </w:pPr>
      <w:r>
        <w:t>načelnik</w:t>
      </w:r>
      <w:r>
        <w:rPr>
          <w:spacing w:val="-3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prijedlog</w:t>
      </w:r>
      <w:r>
        <w:rPr>
          <w:spacing w:val="-3"/>
        </w:rPr>
        <w:t xml:space="preserve"> </w:t>
      </w:r>
      <w:r>
        <w:t>Jedinstvenog</w:t>
      </w:r>
      <w:r>
        <w:rPr>
          <w:spacing w:val="-3"/>
        </w:rPr>
        <w:t xml:space="preserve"> </w:t>
      </w:r>
      <w:r>
        <w:t>upravnog</w:t>
      </w:r>
      <w:r>
        <w:rPr>
          <w:spacing w:val="-3"/>
        </w:rPr>
        <w:t xml:space="preserve"> </w:t>
      </w:r>
      <w:r>
        <w:t>odjela,</w:t>
      </w:r>
      <w:r>
        <w:rPr>
          <w:spacing w:val="-3"/>
        </w:rPr>
        <w:t xml:space="preserve"> </w:t>
      </w:r>
      <w:r>
        <w:t>odlučiti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tome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</w:t>
      </w:r>
      <w:r>
        <w:rPr>
          <w:spacing w:val="-3"/>
        </w:rPr>
        <w:t xml:space="preserve"> </w:t>
      </w:r>
      <w:r>
        <w:t>rashodi podmire iz ušteda drugih razdjela ili smanjivanjem sredstava po njihovim stavkama.</w:t>
      </w:r>
    </w:p>
    <w:p w14:paraId="11922A1C" w14:textId="77777777" w:rsidR="008D6402" w:rsidRDefault="00000000">
      <w:pPr>
        <w:pStyle w:val="BodyText"/>
        <w:ind w:right="35"/>
      </w:pPr>
      <w:r>
        <w:t>Preraspodjela</w:t>
      </w:r>
      <w:r>
        <w:rPr>
          <w:spacing w:val="-2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odobriti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dovelo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pitanje neophodno izvršavanje poslova i programa upravnih tijela.</w:t>
      </w:r>
    </w:p>
    <w:p w14:paraId="2F662C25" w14:textId="77777777" w:rsidR="008D6402" w:rsidRDefault="00000000">
      <w:pPr>
        <w:pStyle w:val="BodyText"/>
        <w:spacing w:before="1"/>
      </w:pPr>
      <w:r>
        <w:t>O</w:t>
      </w:r>
      <w:r>
        <w:rPr>
          <w:spacing w:val="-4"/>
        </w:rPr>
        <w:t xml:space="preserve"> </w:t>
      </w:r>
      <w:r>
        <w:t>izvršenim</w:t>
      </w:r>
      <w:r>
        <w:rPr>
          <w:spacing w:val="-3"/>
        </w:rPr>
        <w:t xml:space="preserve"> </w:t>
      </w:r>
      <w:r>
        <w:t>preraspodjelama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stavka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načelnik</w:t>
      </w:r>
      <w:r>
        <w:rPr>
          <w:spacing w:val="-3"/>
        </w:rPr>
        <w:t xml:space="preserve"> </w:t>
      </w:r>
      <w:r>
        <w:t>izvješćuje</w:t>
      </w:r>
      <w:r>
        <w:rPr>
          <w:spacing w:val="-3"/>
        </w:rPr>
        <w:t xml:space="preserve"> </w:t>
      </w:r>
      <w:r>
        <w:t>Općinsko</w:t>
      </w:r>
      <w:r>
        <w:rPr>
          <w:spacing w:val="-3"/>
        </w:rPr>
        <w:t xml:space="preserve"> </w:t>
      </w:r>
      <w:r>
        <w:t>vijeće Općine Bol.</w:t>
      </w:r>
    </w:p>
    <w:p w14:paraId="7DB85537" w14:textId="77777777" w:rsidR="008D6402" w:rsidRDefault="008D6402">
      <w:pPr>
        <w:pStyle w:val="BodyText"/>
        <w:ind w:left="0"/>
      </w:pPr>
    </w:p>
    <w:p w14:paraId="23AA0DA7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9.</w:t>
      </w:r>
    </w:p>
    <w:p w14:paraId="4DDA7E15" w14:textId="77777777" w:rsidR="008D6402" w:rsidRDefault="00000000">
      <w:pPr>
        <w:pStyle w:val="BodyText"/>
        <w:ind w:right="35"/>
      </w:pPr>
      <w:r>
        <w:t>Za nabavu roba, radova i usluga koje podliježu važećem Zakonu o javnoj nabavi Općinski načelnik</w:t>
      </w:r>
      <w:r>
        <w:rPr>
          <w:spacing w:val="-4"/>
        </w:rPr>
        <w:t xml:space="preserve"> </w:t>
      </w:r>
      <w:r>
        <w:t>donosi</w:t>
      </w:r>
      <w:r>
        <w:rPr>
          <w:spacing w:val="-4"/>
        </w:rPr>
        <w:t xml:space="preserve"> </w:t>
      </w:r>
      <w:r>
        <w:t>odluku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načinu</w:t>
      </w:r>
      <w:r>
        <w:rPr>
          <w:spacing w:val="-4"/>
        </w:rPr>
        <w:t xml:space="preserve"> </w:t>
      </w:r>
      <w:r>
        <w:t>nabave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svaku</w:t>
      </w:r>
      <w:r>
        <w:rPr>
          <w:spacing w:val="-2"/>
        </w:rPr>
        <w:t xml:space="preserve"> </w:t>
      </w:r>
      <w:r>
        <w:t>proračunsku</w:t>
      </w:r>
      <w:r>
        <w:rPr>
          <w:spacing w:val="-4"/>
        </w:rPr>
        <w:t xml:space="preserve"> </w:t>
      </w:r>
      <w:r>
        <w:t>poziciju,</w:t>
      </w:r>
      <w:r>
        <w:rPr>
          <w:spacing w:val="-4"/>
        </w:rPr>
        <w:t xml:space="preserve"> </w:t>
      </w:r>
      <w:r>
        <w:t>sukladno</w:t>
      </w:r>
      <w:r>
        <w:rPr>
          <w:spacing w:val="-4"/>
        </w:rPr>
        <w:t xml:space="preserve"> </w:t>
      </w:r>
      <w:r>
        <w:t>Zakonu</w:t>
      </w:r>
      <w:r>
        <w:rPr>
          <w:spacing w:val="-4"/>
        </w:rPr>
        <w:t xml:space="preserve"> </w:t>
      </w:r>
      <w:r>
        <w:t>o nabavi i Planu nabave.</w:t>
      </w:r>
    </w:p>
    <w:p w14:paraId="5223D13B" w14:textId="77777777" w:rsidR="008D6402" w:rsidRDefault="008D6402">
      <w:pPr>
        <w:pStyle w:val="BodyText"/>
        <w:ind w:left="0"/>
      </w:pPr>
    </w:p>
    <w:p w14:paraId="431EA9F6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10.</w:t>
      </w:r>
    </w:p>
    <w:p w14:paraId="0A6B20EE" w14:textId="77777777" w:rsidR="008D6402" w:rsidRDefault="00000000">
      <w:pPr>
        <w:pStyle w:val="BodyText"/>
        <w:ind w:right="35"/>
      </w:pPr>
      <w:r>
        <w:t>Korištenje</w:t>
      </w:r>
      <w:r>
        <w:rPr>
          <w:spacing w:val="-3"/>
        </w:rPr>
        <w:t xml:space="preserve"> </w:t>
      </w:r>
      <w:r>
        <w:t>proračunskih</w:t>
      </w:r>
      <w:r>
        <w:rPr>
          <w:spacing w:val="-1"/>
        </w:rPr>
        <w:t xml:space="preserve"> </w:t>
      </w:r>
      <w:r>
        <w:t>sredstava</w:t>
      </w:r>
      <w:r>
        <w:rPr>
          <w:spacing w:val="-5"/>
        </w:rPr>
        <w:t xml:space="preserve"> </w:t>
      </w:r>
      <w:r>
        <w:t>posebnog</w:t>
      </w:r>
      <w:r>
        <w:rPr>
          <w:spacing w:val="-3"/>
        </w:rPr>
        <w:t xml:space="preserve"> </w:t>
      </w:r>
      <w:r>
        <w:t>dijela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ovisit</w:t>
      </w:r>
      <w:r>
        <w:rPr>
          <w:spacing w:val="-3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visini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dinamici ostvarenja prihoda Proračuna, time da će prioritet imati materijalni izdaci tijela Općine, Jedinstvenog upravnog odjela, društvenih djelatnosti i komunalnog sustava.</w:t>
      </w:r>
    </w:p>
    <w:p w14:paraId="4ADB06C7" w14:textId="77777777" w:rsidR="008D6402" w:rsidRDefault="00000000">
      <w:pPr>
        <w:pStyle w:val="BodyText"/>
        <w:ind w:right="35"/>
      </w:pPr>
      <w:r>
        <w:t>Glede</w:t>
      </w:r>
      <w:r>
        <w:rPr>
          <w:spacing w:val="-6"/>
        </w:rPr>
        <w:t xml:space="preserve"> </w:t>
      </w:r>
      <w:r>
        <w:t>neravnomjerne</w:t>
      </w:r>
      <w:r>
        <w:rPr>
          <w:spacing w:val="-6"/>
        </w:rPr>
        <w:t xml:space="preserve"> </w:t>
      </w:r>
      <w:r>
        <w:t>dinamike</w:t>
      </w:r>
      <w:r>
        <w:rPr>
          <w:spacing w:val="-5"/>
        </w:rPr>
        <w:t xml:space="preserve"> </w:t>
      </w:r>
      <w:r>
        <w:t>priljeva</w:t>
      </w:r>
      <w:r>
        <w:rPr>
          <w:spacing w:val="-7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Općinski</w:t>
      </w:r>
      <w:r>
        <w:rPr>
          <w:spacing w:val="-4"/>
        </w:rPr>
        <w:t xml:space="preserve"> </w:t>
      </w:r>
      <w:r>
        <w:t>načelnik</w:t>
      </w:r>
      <w:r>
        <w:rPr>
          <w:spacing w:val="-5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samostalno utvrđivati prioritete izmirenja proračunskih izdataka.</w:t>
      </w:r>
    </w:p>
    <w:p w14:paraId="4F9FE299" w14:textId="77777777" w:rsidR="008D6402" w:rsidRDefault="008D6402">
      <w:pPr>
        <w:pStyle w:val="BodyText"/>
        <w:ind w:left="0"/>
      </w:pPr>
    </w:p>
    <w:p w14:paraId="43C4ED69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11.</w:t>
      </w:r>
    </w:p>
    <w:p w14:paraId="74D4A936" w14:textId="77777777" w:rsidR="008D6402" w:rsidRDefault="00000000">
      <w:pPr>
        <w:pStyle w:val="BodyText"/>
        <w:spacing w:before="1"/>
      </w:pPr>
      <w:r>
        <w:t>Zaključivanje</w:t>
      </w:r>
      <w:r>
        <w:rPr>
          <w:spacing w:val="-4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 xml:space="preserve">obvezno </w:t>
      </w:r>
      <w:r>
        <w:rPr>
          <w:spacing w:val="-5"/>
        </w:rPr>
        <w:t>je:</w:t>
      </w:r>
    </w:p>
    <w:p w14:paraId="1D6C752E" w14:textId="77777777" w:rsidR="008D6402" w:rsidRDefault="00000000">
      <w:pPr>
        <w:pStyle w:val="ListParagraph"/>
        <w:numPr>
          <w:ilvl w:val="0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komunalnih 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prema posebnoj </w:t>
      </w:r>
      <w:r>
        <w:rPr>
          <w:spacing w:val="-2"/>
          <w:sz w:val="24"/>
        </w:rPr>
        <w:t>odluci,</w:t>
      </w:r>
    </w:p>
    <w:p w14:paraId="64D8233A" w14:textId="77777777" w:rsidR="008D6402" w:rsidRDefault="00000000">
      <w:pPr>
        <w:pStyle w:val="ListParagraph"/>
        <w:numPr>
          <w:ilvl w:val="0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izradu projektne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dokumentacije,</w:t>
      </w:r>
    </w:p>
    <w:p w14:paraId="52CC46C7" w14:textId="77777777" w:rsidR="008D6402" w:rsidRDefault="00000000">
      <w:pPr>
        <w:pStyle w:val="ListParagraph"/>
        <w:numPr>
          <w:ilvl w:val="0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sve</w:t>
      </w:r>
      <w:r>
        <w:rPr>
          <w:spacing w:val="-1"/>
          <w:sz w:val="24"/>
        </w:rPr>
        <w:t xml:space="preserve"> </w:t>
      </w:r>
      <w:r>
        <w:rPr>
          <w:sz w:val="24"/>
        </w:rPr>
        <w:t>nabave</w:t>
      </w:r>
      <w:r>
        <w:rPr>
          <w:spacing w:val="-2"/>
          <w:sz w:val="24"/>
        </w:rPr>
        <w:t xml:space="preserve"> </w:t>
      </w:r>
      <w:r>
        <w:rPr>
          <w:sz w:val="24"/>
        </w:rPr>
        <w:t>iznad 7.000,00 €</w:t>
      </w:r>
      <w:r>
        <w:rPr>
          <w:spacing w:val="-1"/>
          <w:sz w:val="24"/>
        </w:rPr>
        <w:t xml:space="preserve"> </w:t>
      </w:r>
      <w:r>
        <w:rPr>
          <w:sz w:val="24"/>
        </w:rPr>
        <w:t>(oprema,</w:t>
      </w:r>
      <w:r>
        <w:rPr>
          <w:spacing w:val="-1"/>
          <w:sz w:val="24"/>
        </w:rPr>
        <w:t xml:space="preserve"> </w:t>
      </w:r>
      <w:r>
        <w:rPr>
          <w:sz w:val="24"/>
        </w:rPr>
        <w:t>usluge,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radovi).</w:t>
      </w:r>
    </w:p>
    <w:p w14:paraId="01C430EA" w14:textId="77777777" w:rsidR="008D6402" w:rsidRDefault="00000000">
      <w:pPr>
        <w:pStyle w:val="BodyText"/>
        <w:ind w:right="35"/>
      </w:pPr>
      <w:r>
        <w:t>Načelnik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odlučuje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upotrebi</w:t>
      </w:r>
      <w:r>
        <w:rPr>
          <w:spacing w:val="-3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raspoređenih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poziciji</w:t>
      </w:r>
      <w:r>
        <w:rPr>
          <w:spacing w:val="-2"/>
        </w:rPr>
        <w:t xml:space="preserve"> </w:t>
      </w:r>
      <w:r>
        <w:t>tekuća</w:t>
      </w:r>
      <w:r>
        <w:rPr>
          <w:spacing w:val="-4"/>
        </w:rPr>
        <w:t xml:space="preserve"> </w:t>
      </w:r>
      <w:r>
        <w:t xml:space="preserve">proračunska </w:t>
      </w:r>
      <w:r>
        <w:rPr>
          <w:spacing w:val="-2"/>
        </w:rPr>
        <w:t>rezerva.</w:t>
      </w:r>
    </w:p>
    <w:p w14:paraId="5E9534B5" w14:textId="77777777" w:rsidR="008D6402" w:rsidRDefault="00000000">
      <w:pPr>
        <w:pStyle w:val="BodyText"/>
        <w:ind w:right="35"/>
      </w:pPr>
      <w:r>
        <w:t>Vijeće</w:t>
      </w:r>
      <w:r>
        <w:rPr>
          <w:spacing w:val="-3"/>
        </w:rPr>
        <w:t xml:space="preserve"> </w:t>
      </w:r>
      <w:r>
        <w:t>ovlašćuje</w:t>
      </w:r>
      <w:r>
        <w:rPr>
          <w:spacing w:val="-3"/>
        </w:rPr>
        <w:t xml:space="preserve"> </w:t>
      </w:r>
      <w:r>
        <w:t>načelnicu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raspolaže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iznosom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6.500,00</w:t>
      </w:r>
      <w:r>
        <w:rPr>
          <w:spacing w:val="-3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hitne</w:t>
      </w:r>
      <w:r>
        <w:rPr>
          <w:spacing w:val="-2"/>
        </w:rPr>
        <w:t xml:space="preserve"> </w:t>
      </w:r>
      <w:r>
        <w:t>rashode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 xml:space="preserve">njenom </w:t>
      </w:r>
      <w:r>
        <w:rPr>
          <w:spacing w:val="-2"/>
        </w:rPr>
        <w:t>nahođenju.</w:t>
      </w:r>
    </w:p>
    <w:p w14:paraId="1D13EA56" w14:textId="1DB9B5AB" w:rsidR="008D6402" w:rsidRDefault="00000000">
      <w:pPr>
        <w:pStyle w:val="BodyText"/>
        <w:ind w:right="35"/>
      </w:pPr>
      <w:r>
        <w:t>Općinsko vijeće općine Bol će raspravljati o izvještaju o izvršenju proračuna i to:</w:t>
      </w:r>
      <w:r>
        <w:rPr>
          <w:spacing w:val="40"/>
        </w:rPr>
        <w:t xml:space="preserve"> </w:t>
      </w:r>
      <w:r>
        <w:t>do 31. kolovoza</w:t>
      </w:r>
      <w:r>
        <w:rPr>
          <w:spacing w:val="-6"/>
        </w:rPr>
        <w:t xml:space="preserve"> </w:t>
      </w:r>
      <w:r>
        <w:t>202</w:t>
      </w:r>
      <w:r w:rsidR="00B624C6">
        <w:t>5</w:t>
      </w:r>
      <w:r>
        <w:t>.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razdoblje</w:t>
      </w:r>
      <w:r>
        <w:rPr>
          <w:spacing w:val="-5"/>
        </w:rPr>
        <w:t xml:space="preserve"> </w:t>
      </w:r>
      <w:r>
        <w:t>siječanj-lipanj</w:t>
      </w:r>
      <w:r>
        <w:rPr>
          <w:spacing w:val="-4"/>
        </w:rPr>
        <w:t xml:space="preserve"> </w:t>
      </w:r>
      <w:r>
        <w:t>202</w:t>
      </w:r>
      <w:r w:rsidR="00B624C6">
        <w:t>5</w:t>
      </w:r>
      <w:r>
        <w:t>.</w:t>
      </w:r>
      <w:r>
        <w:rPr>
          <w:spacing w:val="-4"/>
        </w:rPr>
        <w:t xml:space="preserve"> </w:t>
      </w:r>
      <w:r>
        <w:t>godine,</w:t>
      </w:r>
      <w:r>
        <w:rPr>
          <w:spacing w:val="-5"/>
        </w:rPr>
        <w:t xml:space="preserve"> </w:t>
      </w:r>
      <w:r>
        <w:t>godišnji</w:t>
      </w:r>
      <w:r>
        <w:rPr>
          <w:spacing w:val="-4"/>
        </w:rPr>
        <w:t xml:space="preserve"> </w:t>
      </w:r>
      <w:r>
        <w:t>obračun</w:t>
      </w:r>
      <w:r>
        <w:rPr>
          <w:spacing w:val="-2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15. travnja 202</w:t>
      </w:r>
      <w:r w:rsidR="00B624C6">
        <w:t>6</w:t>
      </w:r>
      <w:r>
        <w:t>. godine za razdoblje siječanj-prosinac 202</w:t>
      </w:r>
      <w:r w:rsidR="00B624C6">
        <w:t>5</w:t>
      </w:r>
      <w:r>
        <w:t>. godine. Uz godišnji obračun Proračuna općine Bol, Općinsko vijeće raspravlja i o računu dobiti i gubitaka javnih</w:t>
      </w:r>
    </w:p>
    <w:p w14:paraId="2011A2E9" w14:textId="77777777" w:rsidR="008D6402" w:rsidRDefault="00000000">
      <w:pPr>
        <w:pStyle w:val="BodyText"/>
      </w:pPr>
      <w:r>
        <w:t>poduzeća,</w:t>
      </w:r>
      <w:r>
        <w:rPr>
          <w:spacing w:val="-1"/>
        </w:rPr>
        <w:t xml:space="preserve"> </w:t>
      </w:r>
      <w:r>
        <w:t>javnih ustanova</w:t>
      </w:r>
      <w:r>
        <w:rPr>
          <w:spacing w:val="-1"/>
        </w:rPr>
        <w:t xml:space="preserve"> </w:t>
      </w:r>
      <w:r>
        <w:t>i Stalne</w:t>
      </w:r>
      <w:r>
        <w:rPr>
          <w:spacing w:val="-2"/>
        </w:rPr>
        <w:t xml:space="preserve"> </w:t>
      </w:r>
      <w:r>
        <w:t>i tekuće</w:t>
      </w:r>
      <w:r>
        <w:rPr>
          <w:spacing w:val="-1"/>
        </w:rPr>
        <w:t xml:space="preserve"> </w:t>
      </w:r>
      <w:r>
        <w:t>rezerve</w:t>
      </w:r>
      <w:r>
        <w:rPr>
          <w:spacing w:val="-1"/>
        </w:rPr>
        <w:t xml:space="preserve"> </w:t>
      </w:r>
      <w:r>
        <w:t xml:space="preserve">općine </w:t>
      </w:r>
      <w:r>
        <w:rPr>
          <w:spacing w:val="-4"/>
        </w:rPr>
        <w:t>Bol.</w:t>
      </w:r>
    </w:p>
    <w:p w14:paraId="5FA38AED" w14:textId="77777777" w:rsidR="008D6402" w:rsidRDefault="008D6402">
      <w:pPr>
        <w:pStyle w:val="BodyText"/>
        <w:ind w:left="0"/>
      </w:pPr>
    </w:p>
    <w:p w14:paraId="20158E7A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12.</w:t>
      </w:r>
    </w:p>
    <w:p w14:paraId="760792C4" w14:textId="77777777" w:rsidR="008D6402" w:rsidRDefault="00000000">
      <w:pPr>
        <w:pStyle w:val="BodyText"/>
        <w:ind w:right="35"/>
      </w:pPr>
      <w:r>
        <w:t>Prihodi</w:t>
      </w:r>
      <w:r>
        <w:rPr>
          <w:spacing w:val="-3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ubiru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uplaćuju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Proračun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Zakonom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drugim</w:t>
      </w:r>
      <w:r>
        <w:rPr>
          <w:spacing w:val="-3"/>
        </w:rPr>
        <w:t xml:space="preserve"> </w:t>
      </w:r>
      <w:r>
        <w:t>propisima neovisno o visini prihoda planiranih u Proračunu.</w:t>
      </w:r>
    </w:p>
    <w:p w14:paraId="1B966F1A" w14:textId="77777777" w:rsidR="008D6402" w:rsidRDefault="008D6402">
      <w:pPr>
        <w:pStyle w:val="BodyText"/>
        <w:ind w:left="0"/>
      </w:pPr>
    </w:p>
    <w:p w14:paraId="753102B2" w14:textId="77777777" w:rsidR="008D6402" w:rsidRDefault="00000000">
      <w:pPr>
        <w:pStyle w:val="BodyText"/>
        <w:spacing w:before="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13.</w:t>
      </w:r>
    </w:p>
    <w:p w14:paraId="74416717" w14:textId="77777777" w:rsidR="008D6402" w:rsidRDefault="00000000">
      <w:pPr>
        <w:pStyle w:val="BodyText"/>
        <w:ind w:right="124"/>
      </w:pPr>
      <w:r>
        <w:t>Proračunski</w:t>
      </w:r>
      <w:r>
        <w:rPr>
          <w:spacing w:val="-3"/>
        </w:rPr>
        <w:t xml:space="preserve"> </w:t>
      </w:r>
      <w:r>
        <w:t>korisnici</w:t>
      </w:r>
      <w:r>
        <w:rPr>
          <w:spacing w:val="-3"/>
        </w:rPr>
        <w:t xml:space="preserve"> </w:t>
      </w:r>
      <w:r>
        <w:t>odgovorni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naplatu</w:t>
      </w:r>
      <w:r>
        <w:rPr>
          <w:spacing w:val="-3"/>
        </w:rPr>
        <w:t xml:space="preserve"> </w:t>
      </w:r>
      <w:r>
        <w:t>vlastitih</w:t>
      </w:r>
      <w:r>
        <w:rPr>
          <w:spacing w:val="-3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primitaka</w:t>
      </w:r>
      <w:r>
        <w:rPr>
          <w:spacing w:val="-4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 izvršavanje svih rashoda i izdataka u skladu s namjenama.</w:t>
      </w:r>
    </w:p>
    <w:p w14:paraId="0C1CC416" w14:textId="77777777" w:rsidR="008D6402" w:rsidRDefault="008D6402">
      <w:pPr>
        <w:pStyle w:val="BodyText"/>
        <w:sectPr w:rsidR="008D6402">
          <w:pgSz w:w="11910" w:h="16840"/>
          <w:pgMar w:top="1320" w:right="1417" w:bottom="280" w:left="1275" w:header="720" w:footer="720" w:gutter="0"/>
          <w:cols w:space="720"/>
        </w:sectPr>
      </w:pPr>
    </w:p>
    <w:p w14:paraId="469B34AB" w14:textId="77777777" w:rsidR="008D6402" w:rsidRDefault="00000000">
      <w:pPr>
        <w:pStyle w:val="BodyText"/>
        <w:spacing w:before="77"/>
        <w:ind w:right="124"/>
      </w:pPr>
      <w:r>
        <w:lastRenderedPageBreak/>
        <w:t>Vlastiti</w:t>
      </w:r>
      <w:r>
        <w:rPr>
          <w:spacing w:val="-3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proračunskih</w:t>
      </w:r>
      <w:r>
        <w:rPr>
          <w:spacing w:val="-3"/>
        </w:rPr>
        <w:t xml:space="preserve"> </w:t>
      </w:r>
      <w:r>
        <w:t>korisnika</w:t>
      </w:r>
      <w:r>
        <w:rPr>
          <w:spacing w:val="-3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uplaćuju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već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žiro račun proračunskog korisnika.</w:t>
      </w:r>
    </w:p>
    <w:p w14:paraId="4B405232" w14:textId="77777777" w:rsidR="008D6402" w:rsidRDefault="008D6402">
      <w:pPr>
        <w:pStyle w:val="BodyText"/>
        <w:ind w:left="0"/>
      </w:pPr>
    </w:p>
    <w:p w14:paraId="7D9E2C57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14.</w:t>
      </w:r>
    </w:p>
    <w:p w14:paraId="38180030" w14:textId="77777777" w:rsidR="008D6402" w:rsidRDefault="00000000">
      <w:pPr>
        <w:pStyle w:val="BodyText"/>
        <w:ind w:right="124"/>
      </w:pPr>
      <w:r>
        <w:t>Proračunskim</w:t>
      </w:r>
      <w:r>
        <w:rPr>
          <w:spacing w:val="-3"/>
        </w:rPr>
        <w:t xml:space="preserve"> </w:t>
      </w:r>
      <w:r>
        <w:t>korisnicima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osiguravaju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sredstva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amortizaciju</w:t>
      </w:r>
      <w:r>
        <w:rPr>
          <w:spacing w:val="-3"/>
        </w:rPr>
        <w:t xml:space="preserve"> </w:t>
      </w:r>
      <w:r>
        <w:t>zgrada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opreme</w:t>
      </w:r>
      <w:r>
        <w:rPr>
          <w:spacing w:val="-2"/>
        </w:rPr>
        <w:t xml:space="preserve"> </w:t>
      </w:r>
      <w:r>
        <w:t>za 2024. godinu.</w:t>
      </w:r>
    </w:p>
    <w:p w14:paraId="0BCC1193" w14:textId="77777777" w:rsidR="008D6402" w:rsidRDefault="008D6402">
      <w:pPr>
        <w:pStyle w:val="BodyText"/>
        <w:ind w:left="0"/>
      </w:pPr>
    </w:p>
    <w:p w14:paraId="2ECAE99A" w14:textId="77777777" w:rsidR="008D6402" w:rsidRDefault="00000000">
      <w:pPr>
        <w:pStyle w:val="ListParagraph"/>
        <w:numPr>
          <w:ilvl w:val="0"/>
          <w:numId w:val="2"/>
        </w:numPr>
        <w:tabs>
          <w:tab w:val="left" w:pos="438"/>
        </w:tabs>
        <w:ind w:left="438" w:hanging="297"/>
        <w:rPr>
          <w:sz w:val="24"/>
        </w:rPr>
      </w:pPr>
      <w:r>
        <w:rPr>
          <w:sz w:val="24"/>
        </w:rPr>
        <w:t>UPRAVLJANJE</w:t>
      </w:r>
      <w:r>
        <w:rPr>
          <w:spacing w:val="-5"/>
          <w:sz w:val="24"/>
        </w:rPr>
        <w:t xml:space="preserve"> </w:t>
      </w:r>
      <w:r>
        <w:rPr>
          <w:sz w:val="24"/>
        </w:rPr>
        <w:t>FINANCIJSKOM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NEFINANCIJSKOM</w:t>
      </w:r>
      <w:r>
        <w:rPr>
          <w:spacing w:val="-2"/>
          <w:sz w:val="24"/>
        </w:rPr>
        <w:t xml:space="preserve"> IMOVINOM</w:t>
      </w:r>
    </w:p>
    <w:p w14:paraId="39709170" w14:textId="77777777" w:rsidR="008D6402" w:rsidRDefault="008D6402">
      <w:pPr>
        <w:pStyle w:val="BodyText"/>
        <w:ind w:left="0"/>
      </w:pPr>
    </w:p>
    <w:p w14:paraId="2E883D05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15.</w:t>
      </w:r>
    </w:p>
    <w:p w14:paraId="3B99BFA9" w14:textId="77777777" w:rsidR="008D6402" w:rsidRDefault="00000000">
      <w:pPr>
        <w:pStyle w:val="BodyText"/>
      </w:pPr>
      <w:r>
        <w:t>Raspoloživim</w:t>
      </w:r>
      <w:r>
        <w:rPr>
          <w:spacing w:val="-3"/>
        </w:rPr>
        <w:t xml:space="preserve"> </w:t>
      </w:r>
      <w:r>
        <w:t>novčanim</w:t>
      </w:r>
      <w:r>
        <w:rPr>
          <w:spacing w:val="-1"/>
        </w:rPr>
        <w:t xml:space="preserve"> </w:t>
      </w:r>
      <w:r>
        <w:t>sredstvima na</w:t>
      </w:r>
      <w:r>
        <w:rPr>
          <w:spacing w:val="-3"/>
        </w:rPr>
        <w:t xml:space="preserve"> </w:t>
      </w:r>
      <w:r>
        <w:t>računu</w:t>
      </w:r>
      <w:r>
        <w:rPr>
          <w:spacing w:val="-1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upravlja</w:t>
      </w:r>
      <w:r>
        <w:rPr>
          <w:spacing w:val="-2"/>
        </w:rPr>
        <w:t xml:space="preserve"> </w:t>
      </w:r>
      <w:r>
        <w:t xml:space="preserve">Općinski </w:t>
      </w:r>
      <w:r>
        <w:rPr>
          <w:spacing w:val="-2"/>
        </w:rPr>
        <w:t>načelnik.</w:t>
      </w:r>
    </w:p>
    <w:p w14:paraId="145A7DE1" w14:textId="77777777" w:rsidR="008D6402" w:rsidRDefault="00000000">
      <w:pPr>
        <w:pStyle w:val="BodyText"/>
        <w:ind w:right="35"/>
      </w:pPr>
      <w:r>
        <w:t>Novčana</w:t>
      </w:r>
      <w:r>
        <w:rPr>
          <w:spacing w:val="-4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stavka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mogu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polagati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poslovnu</w:t>
      </w:r>
      <w:r>
        <w:rPr>
          <w:spacing w:val="-3"/>
        </w:rPr>
        <w:t xml:space="preserve"> </w:t>
      </w:r>
      <w:r>
        <w:t>banku,</w:t>
      </w:r>
      <w:r>
        <w:rPr>
          <w:spacing w:val="-1"/>
        </w:rPr>
        <w:t xml:space="preserve"> </w:t>
      </w:r>
      <w:r>
        <w:t>poštujući načela sigurnosti i likvidnosti. Odluku o izboru banke donosi Općinski načelnik.</w:t>
      </w:r>
    </w:p>
    <w:p w14:paraId="6E9BDF27" w14:textId="77777777" w:rsidR="008D6402" w:rsidRDefault="008D6402">
      <w:pPr>
        <w:pStyle w:val="BodyText"/>
        <w:spacing w:before="1"/>
        <w:ind w:left="0"/>
      </w:pPr>
    </w:p>
    <w:p w14:paraId="6CCCC0C5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16.</w:t>
      </w:r>
    </w:p>
    <w:p w14:paraId="060C2B19" w14:textId="77777777" w:rsidR="008D6402" w:rsidRDefault="00000000">
      <w:pPr>
        <w:pStyle w:val="BodyText"/>
        <w:ind w:right="35"/>
      </w:pPr>
      <w:r>
        <w:t>Općinski</w:t>
      </w:r>
      <w:r>
        <w:rPr>
          <w:spacing w:val="-3"/>
        </w:rPr>
        <w:t xml:space="preserve"> </w:t>
      </w:r>
      <w:r>
        <w:t>načelnik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otpisati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djelomično</w:t>
      </w:r>
      <w:r>
        <w:rPr>
          <w:spacing w:val="-4"/>
        </w:rPr>
        <w:t xml:space="preserve"> </w:t>
      </w:r>
      <w:r>
        <w:t>otpisati</w:t>
      </w:r>
      <w:r>
        <w:rPr>
          <w:spacing w:val="-4"/>
        </w:rPr>
        <w:t xml:space="preserve"> </w:t>
      </w:r>
      <w:r>
        <w:t>dug</w:t>
      </w:r>
      <w:r>
        <w:rPr>
          <w:spacing w:val="-4"/>
        </w:rPr>
        <w:t xml:space="preserve"> </w:t>
      </w:r>
      <w:r>
        <w:t>ukoliko</w:t>
      </w:r>
      <w:r>
        <w:rPr>
          <w:spacing w:val="-4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troškovi</w:t>
      </w:r>
      <w:r>
        <w:rPr>
          <w:spacing w:val="-4"/>
        </w:rPr>
        <w:t xml:space="preserve"> </w:t>
      </w:r>
      <w:r>
        <w:t>postupka naplate potraživanja bili u nerazmjeru s visinom potraživanja.</w:t>
      </w:r>
    </w:p>
    <w:p w14:paraId="1BDE165B" w14:textId="77777777" w:rsidR="008D6402" w:rsidRDefault="008D6402">
      <w:pPr>
        <w:pStyle w:val="BodyText"/>
        <w:ind w:left="0"/>
      </w:pPr>
    </w:p>
    <w:p w14:paraId="320C6458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17.</w:t>
      </w:r>
    </w:p>
    <w:p w14:paraId="20726228" w14:textId="77777777" w:rsidR="008D6402" w:rsidRDefault="00000000">
      <w:pPr>
        <w:pStyle w:val="BodyText"/>
        <w:ind w:right="35"/>
      </w:pPr>
      <w:r>
        <w:t>Za</w:t>
      </w:r>
      <w:r>
        <w:rPr>
          <w:spacing w:val="-6"/>
        </w:rPr>
        <w:t xml:space="preserve"> </w:t>
      </w:r>
      <w:r>
        <w:t>stjecanje</w:t>
      </w:r>
      <w:r>
        <w:rPr>
          <w:spacing w:val="-4"/>
        </w:rPr>
        <w:t xml:space="preserve"> </w:t>
      </w:r>
      <w:r>
        <w:t>imovine</w:t>
      </w:r>
      <w:r>
        <w:rPr>
          <w:spacing w:val="-5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naknade</w:t>
      </w:r>
      <w:r>
        <w:rPr>
          <w:spacing w:val="-5"/>
        </w:rPr>
        <w:t xml:space="preserve"> </w:t>
      </w:r>
      <w:r>
        <w:t>potrebna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prethodan</w:t>
      </w:r>
      <w:r>
        <w:rPr>
          <w:spacing w:val="-4"/>
        </w:rPr>
        <w:t xml:space="preserve"> </w:t>
      </w:r>
      <w:r>
        <w:t>suglasnost</w:t>
      </w:r>
      <w:r>
        <w:rPr>
          <w:spacing w:val="-4"/>
        </w:rPr>
        <w:t xml:space="preserve"> </w:t>
      </w:r>
      <w:r>
        <w:t>Općinskog</w:t>
      </w:r>
      <w:r>
        <w:rPr>
          <w:spacing w:val="-4"/>
        </w:rPr>
        <w:t xml:space="preserve"> </w:t>
      </w:r>
      <w:r>
        <w:t>načelnika ukoliko bi takvo stjecanje prouzročilo veće troškove za Proračun Općine.</w:t>
      </w:r>
    </w:p>
    <w:p w14:paraId="5F2C585E" w14:textId="77777777" w:rsidR="008D6402" w:rsidRDefault="008D6402">
      <w:pPr>
        <w:pStyle w:val="BodyText"/>
        <w:ind w:left="0"/>
      </w:pPr>
    </w:p>
    <w:p w14:paraId="4347050F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18.</w:t>
      </w:r>
    </w:p>
    <w:p w14:paraId="1699F468" w14:textId="77777777" w:rsidR="008D6402" w:rsidRDefault="00000000">
      <w:pPr>
        <w:pStyle w:val="BodyText"/>
        <w:ind w:right="35"/>
      </w:pPr>
      <w:r>
        <w:t>Nefinancijska</w:t>
      </w:r>
      <w:r>
        <w:rPr>
          <w:spacing w:val="-4"/>
        </w:rPr>
        <w:t xml:space="preserve"> </w:t>
      </w:r>
      <w:r>
        <w:t>dugotrajna</w:t>
      </w:r>
      <w:r>
        <w:rPr>
          <w:spacing w:val="-3"/>
        </w:rPr>
        <w:t xml:space="preserve"> </w:t>
      </w:r>
      <w:r>
        <w:t>imovina</w:t>
      </w:r>
      <w:r>
        <w:rPr>
          <w:spacing w:val="-3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osigurati</w:t>
      </w:r>
      <w:r>
        <w:rPr>
          <w:spacing w:val="-3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postoji</w:t>
      </w:r>
      <w:r>
        <w:rPr>
          <w:spacing w:val="-3"/>
        </w:rPr>
        <w:t xml:space="preserve"> </w:t>
      </w:r>
      <w:r>
        <w:t>zakonska</w:t>
      </w:r>
      <w:r>
        <w:rPr>
          <w:spacing w:val="-4"/>
        </w:rPr>
        <w:t xml:space="preserve"> </w:t>
      </w:r>
      <w:r>
        <w:t>obveza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drugim okolnostima odlučuje sam korisnik poštujući načela učinkovitosti i ekonomičnosti</w:t>
      </w:r>
    </w:p>
    <w:p w14:paraId="2B41F919" w14:textId="77777777" w:rsidR="008D6402" w:rsidRDefault="00000000">
      <w:pPr>
        <w:pStyle w:val="BodyText"/>
        <w:ind w:right="35"/>
      </w:pPr>
      <w:r>
        <w:t>raspolaganja</w:t>
      </w:r>
      <w:r>
        <w:rPr>
          <w:spacing w:val="-3"/>
        </w:rPr>
        <w:t xml:space="preserve"> </w:t>
      </w:r>
      <w:r>
        <w:t>proračunskim</w:t>
      </w:r>
      <w:r>
        <w:rPr>
          <w:spacing w:val="-3"/>
        </w:rPr>
        <w:t xml:space="preserve"> </w:t>
      </w:r>
      <w:r>
        <w:t>sredstvima,</w:t>
      </w:r>
      <w:r>
        <w:rPr>
          <w:spacing w:val="-3"/>
        </w:rPr>
        <w:t xml:space="preserve"> </w:t>
      </w:r>
      <w:r>
        <w:t>jer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protivnom</w:t>
      </w:r>
      <w:r>
        <w:rPr>
          <w:spacing w:val="-3"/>
        </w:rPr>
        <w:t xml:space="preserve"> </w:t>
      </w:r>
      <w:r>
        <w:t>nadoknadu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štetu</w:t>
      </w:r>
      <w:r>
        <w:rPr>
          <w:spacing w:val="-3"/>
        </w:rPr>
        <w:t xml:space="preserve"> </w:t>
      </w:r>
      <w:r>
        <w:t>nastalu</w:t>
      </w:r>
      <w:r>
        <w:rPr>
          <w:spacing w:val="-2"/>
        </w:rPr>
        <w:t xml:space="preserve"> </w:t>
      </w:r>
      <w:r>
        <w:t>na neosiguranoj nefinancijskoj imovini isplaćuje iz Proračuna.</w:t>
      </w:r>
    </w:p>
    <w:p w14:paraId="1CFDFA38" w14:textId="77777777" w:rsidR="008D6402" w:rsidRDefault="008D6402">
      <w:pPr>
        <w:pStyle w:val="BodyText"/>
        <w:ind w:left="0"/>
      </w:pPr>
    </w:p>
    <w:p w14:paraId="5674EA6B" w14:textId="77777777" w:rsidR="008D6402" w:rsidRDefault="00000000">
      <w:pPr>
        <w:pStyle w:val="ListParagraph"/>
        <w:numPr>
          <w:ilvl w:val="0"/>
          <w:numId w:val="2"/>
        </w:numPr>
        <w:tabs>
          <w:tab w:val="left" w:pos="451"/>
        </w:tabs>
        <w:ind w:left="451" w:hanging="310"/>
        <w:rPr>
          <w:sz w:val="24"/>
        </w:rPr>
      </w:pPr>
      <w:r>
        <w:rPr>
          <w:sz w:val="24"/>
        </w:rPr>
        <w:t>ZADUŽIVANJE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JAMSTVA</w:t>
      </w:r>
    </w:p>
    <w:p w14:paraId="5E51EDED" w14:textId="77777777" w:rsidR="008D6402" w:rsidRDefault="008D6402">
      <w:pPr>
        <w:pStyle w:val="BodyText"/>
        <w:ind w:left="0"/>
      </w:pPr>
    </w:p>
    <w:p w14:paraId="08217BE3" w14:textId="77777777" w:rsidR="008D6402" w:rsidRDefault="00000000">
      <w:pPr>
        <w:pStyle w:val="BodyText"/>
        <w:spacing w:before="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19.</w:t>
      </w:r>
    </w:p>
    <w:p w14:paraId="079A5E54" w14:textId="77777777" w:rsidR="008D6402" w:rsidRDefault="00000000">
      <w:pPr>
        <w:pStyle w:val="BodyText"/>
        <w:ind w:right="124"/>
      </w:pPr>
      <w:r>
        <w:t>Općina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zaduživati</w:t>
      </w:r>
      <w:r>
        <w:rPr>
          <w:spacing w:val="-4"/>
        </w:rPr>
        <w:t xml:space="preserve"> </w:t>
      </w:r>
      <w:r>
        <w:t>uzimanjem</w:t>
      </w:r>
      <w:r>
        <w:rPr>
          <w:spacing w:val="-4"/>
        </w:rPr>
        <w:t xml:space="preserve"> </w:t>
      </w:r>
      <w:r>
        <w:t>kredita</w:t>
      </w:r>
      <w:r>
        <w:rPr>
          <w:spacing w:val="-5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izdavanjem</w:t>
      </w:r>
      <w:r>
        <w:rPr>
          <w:spacing w:val="-4"/>
        </w:rPr>
        <w:t xml:space="preserve"> </w:t>
      </w:r>
      <w:r>
        <w:t>vrijednosnih</w:t>
      </w:r>
      <w:r>
        <w:rPr>
          <w:spacing w:val="-2"/>
        </w:rPr>
        <w:t xml:space="preserve"> </w:t>
      </w:r>
      <w:r>
        <w:t>papira,</w:t>
      </w:r>
      <w:r>
        <w:rPr>
          <w:spacing w:val="-4"/>
        </w:rPr>
        <w:t xml:space="preserve"> </w:t>
      </w:r>
      <w:r>
        <w:t>uz prethodnu suglasnost Vlade RH.</w:t>
      </w:r>
    </w:p>
    <w:p w14:paraId="48216C18" w14:textId="77777777" w:rsidR="008D6402" w:rsidRDefault="00000000">
      <w:pPr>
        <w:pStyle w:val="BodyText"/>
      </w:pPr>
      <w:r>
        <w:t>Godišnja</w:t>
      </w:r>
      <w:r>
        <w:rPr>
          <w:spacing w:val="-4"/>
        </w:rPr>
        <w:t xml:space="preserve"> </w:t>
      </w:r>
      <w:r>
        <w:t>obveza Općine po</w:t>
      </w:r>
      <w:r>
        <w:rPr>
          <w:spacing w:val="-1"/>
        </w:rPr>
        <w:t xml:space="preserve"> </w:t>
      </w:r>
      <w:r>
        <w:t>zaduženju</w:t>
      </w:r>
      <w:r>
        <w:rPr>
          <w:spacing w:val="-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iznositi</w:t>
      </w:r>
      <w:r>
        <w:rPr>
          <w:spacing w:val="-1"/>
        </w:rPr>
        <w:t xml:space="preserve"> </w:t>
      </w:r>
      <w:r>
        <w:t>najviše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ostvarenih</w:t>
      </w:r>
      <w:r>
        <w:rPr>
          <w:spacing w:val="-1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rPr>
          <w:spacing w:val="-10"/>
        </w:rPr>
        <w:t>u</w:t>
      </w:r>
    </w:p>
    <w:p w14:paraId="453CBBAC" w14:textId="77777777" w:rsidR="008D6402" w:rsidRDefault="00000000">
      <w:pPr>
        <w:pStyle w:val="BodyText"/>
        <w:ind w:right="124"/>
      </w:pPr>
      <w:r>
        <w:t>godini</w:t>
      </w:r>
      <w:r>
        <w:rPr>
          <w:spacing w:val="-3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prethodi</w:t>
      </w:r>
      <w:r>
        <w:rPr>
          <w:spacing w:val="-3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kojoj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zadužuje,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</w:t>
      </w:r>
      <w:r>
        <w:rPr>
          <w:spacing w:val="-4"/>
        </w:rPr>
        <w:t xml:space="preserve"> </w:t>
      </w:r>
      <w:r>
        <w:t>ukupne</w:t>
      </w:r>
      <w:r>
        <w:rPr>
          <w:spacing w:val="-5"/>
        </w:rPr>
        <w:t xml:space="preserve"> </w:t>
      </w:r>
      <w:r>
        <w:t>godišnje</w:t>
      </w:r>
      <w:r>
        <w:rPr>
          <w:spacing w:val="-3"/>
        </w:rPr>
        <w:t xml:space="preserve"> </w:t>
      </w:r>
      <w:r>
        <w:t>obveze</w:t>
      </w:r>
      <w:r>
        <w:rPr>
          <w:spacing w:val="-4"/>
        </w:rPr>
        <w:t xml:space="preserve"> </w:t>
      </w:r>
      <w:r>
        <w:t>uključena su i jamstva kao i neplaćene obveze iz prethodnih godina.</w:t>
      </w:r>
    </w:p>
    <w:p w14:paraId="45F87EFD" w14:textId="77777777" w:rsidR="008D6402" w:rsidRDefault="008D6402">
      <w:pPr>
        <w:pStyle w:val="BodyText"/>
        <w:ind w:left="0"/>
      </w:pPr>
    </w:p>
    <w:p w14:paraId="692C9104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14:paraId="6DC42FE0" w14:textId="77777777" w:rsidR="008D6402" w:rsidRDefault="00000000">
      <w:pPr>
        <w:pStyle w:val="BodyText"/>
        <w:ind w:right="35"/>
      </w:pPr>
      <w:r>
        <w:t>Pravna</w:t>
      </w:r>
      <w:r>
        <w:rPr>
          <w:spacing w:val="-4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većinskom</w:t>
      </w:r>
      <w:r>
        <w:rPr>
          <w:spacing w:val="-3"/>
        </w:rPr>
        <w:t xml:space="preserve"> </w:t>
      </w:r>
      <w:r>
        <w:t>vlasništvu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ustanova</w:t>
      </w:r>
      <w:r>
        <w:rPr>
          <w:spacing w:val="-4"/>
        </w:rPr>
        <w:t xml:space="preserve"> </w:t>
      </w:r>
      <w:r>
        <w:t>čiji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osnivač</w:t>
      </w:r>
      <w:r>
        <w:rPr>
          <w:spacing w:val="-2"/>
        </w:rPr>
        <w:t xml:space="preserve"> </w:t>
      </w:r>
      <w:r>
        <w:t>Općina</w:t>
      </w:r>
      <w:r>
        <w:rPr>
          <w:spacing w:val="-3"/>
        </w:rPr>
        <w:t xml:space="preserve"> </w:t>
      </w:r>
      <w:r>
        <w:t>smije</w:t>
      </w:r>
      <w:r>
        <w:rPr>
          <w:spacing w:val="-3"/>
        </w:rPr>
        <w:t xml:space="preserve"> </w:t>
      </w:r>
      <w:r>
        <w:t>se zaduživati samo uz suglasnost Općinskog načelnika.</w:t>
      </w:r>
    </w:p>
    <w:p w14:paraId="1A6D9405" w14:textId="77777777" w:rsidR="008D6402" w:rsidRDefault="00000000">
      <w:pPr>
        <w:pStyle w:val="BodyText"/>
      </w:pPr>
      <w:r>
        <w:t>Općinski</w:t>
      </w:r>
      <w:r>
        <w:rPr>
          <w:spacing w:val="-3"/>
        </w:rPr>
        <w:t xml:space="preserve"> </w:t>
      </w:r>
      <w:r>
        <w:t>načelnik</w:t>
      </w:r>
      <w:r>
        <w:rPr>
          <w:spacing w:val="-4"/>
        </w:rPr>
        <w:t xml:space="preserve"> </w:t>
      </w:r>
      <w:r>
        <w:t>također</w:t>
      </w:r>
      <w:r>
        <w:rPr>
          <w:spacing w:val="-4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davati</w:t>
      </w:r>
      <w:r>
        <w:rPr>
          <w:spacing w:val="-4"/>
        </w:rPr>
        <w:t xml:space="preserve"> </w:t>
      </w:r>
      <w:r>
        <w:t>jamstvo</w:t>
      </w:r>
      <w:r>
        <w:rPr>
          <w:spacing w:val="-4"/>
        </w:rPr>
        <w:t xml:space="preserve"> </w:t>
      </w:r>
      <w:r>
        <w:t>pravnoj</w:t>
      </w:r>
      <w:r>
        <w:rPr>
          <w:spacing w:val="-4"/>
        </w:rPr>
        <w:t xml:space="preserve"> </w:t>
      </w:r>
      <w:r>
        <w:t>osobi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većinskom</w:t>
      </w:r>
      <w:r>
        <w:rPr>
          <w:spacing w:val="-4"/>
        </w:rPr>
        <w:t xml:space="preserve"> </w:t>
      </w:r>
      <w:r>
        <w:t>vlasništvu</w:t>
      </w:r>
      <w:r>
        <w:rPr>
          <w:spacing w:val="-4"/>
        </w:rPr>
        <w:t xml:space="preserve"> </w:t>
      </w:r>
      <w:r>
        <w:t>Općine kao i ustanovi čiji je osnivač.</w:t>
      </w:r>
    </w:p>
    <w:p w14:paraId="78D4502A" w14:textId="77777777" w:rsidR="008D6402" w:rsidRDefault="00000000">
      <w:pPr>
        <w:pStyle w:val="BodyText"/>
      </w:pPr>
      <w:r>
        <w:t>Ugovore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jamstvu sklapa</w:t>
      </w:r>
      <w:r>
        <w:rPr>
          <w:spacing w:val="-2"/>
        </w:rPr>
        <w:t xml:space="preserve"> </w:t>
      </w:r>
      <w:r>
        <w:t>Općinski</w:t>
      </w:r>
      <w:r>
        <w:rPr>
          <w:spacing w:val="1"/>
        </w:rPr>
        <w:t xml:space="preserve"> </w:t>
      </w:r>
      <w:r>
        <w:rPr>
          <w:spacing w:val="-2"/>
        </w:rPr>
        <w:t>načelnik.</w:t>
      </w:r>
    </w:p>
    <w:p w14:paraId="04145EFC" w14:textId="77777777" w:rsidR="008D6402" w:rsidRDefault="008D6402">
      <w:pPr>
        <w:pStyle w:val="BodyText"/>
        <w:ind w:left="0"/>
      </w:pPr>
    </w:p>
    <w:p w14:paraId="1C8CA99D" w14:textId="77777777" w:rsidR="008D6402" w:rsidRDefault="008D6402">
      <w:pPr>
        <w:pStyle w:val="BodyText"/>
        <w:ind w:left="0"/>
      </w:pPr>
    </w:p>
    <w:p w14:paraId="5B53AB20" w14:textId="77777777" w:rsidR="008D6402" w:rsidRDefault="00000000">
      <w:pPr>
        <w:pStyle w:val="ListParagraph"/>
        <w:numPr>
          <w:ilvl w:val="0"/>
          <w:numId w:val="2"/>
        </w:numPr>
        <w:tabs>
          <w:tab w:val="left" w:pos="373"/>
        </w:tabs>
        <w:ind w:left="373" w:hanging="232"/>
        <w:rPr>
          <w:sz w:val="24"/>
        </w:rPr>
      </w:pPr>
      <w:r>
        <w:rPr>
          <w:sz w:val="24"/>
        </w:rPr>
        <w:t>PRAVA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OBVEZE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PRORAČUNSKIH </w:t>
      </w:r>
      <w:r>
        <w:rPr>
          <w:spacing w:val="-2"/>
          <w:sz w:val="24"/>
        </w:rPr>
        <w:t>KORISNIKA</w:t>
      </w:r>
    </w:p>
    <w:p w14:paraId="33D8C238" w14:textId="77777777" w:rsidR="008D6402" w:rsidRDefault="008D6402">
      <w:pPr>
        <w:pStyle w:val="BodyText"/>
        <w:ind w:left="0"/>
      </w:pPr>
    </w:p>
    <w:p w14:paraId="1D9F9EC9" w14:textId="77777777" w:rsidR="008D6402" w:rsidRDefault="00000000">
      <w:pPr>
        <w:pStyle w:val="BodyText"/>
        <w:spacing w:before="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21.</w:t>
      </w:r>
    </w:p>
    <w:p w14:paraId="0F9B4097" w14:textId="77777777" w:rsidR="008D6402" w:rsidRDefault="00000000">
      <w:pPr>
        <w:pStyle w:val="BodyText"/>
        <w:ind w:right="35"/>
      </w:pPr>
      <w:r>
        <w:t>Čelnik</w:t>
      </w:r>
      <w:r>
        <w:rPr>
          <w:spacing w:val="-4"/>
        </w:rPr>
        <w:t xml:space="preserve"> </w:t>
      </w:r>
      <w:r>
        <w:t>proračunskog</w:t>
      </w:r>
      <w:r>
        <w:rPr>
          <w:spacing w:val="-4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odgovoran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planiranje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izvršavanje</w:t>
      </w:r>
      <w:r>
        <w:rPr>
          <w:spacing w:val="-4"/>
        </w:rPr>
        <w:t xml:space="preserve"> </w:t>
      </w:r>
      <w:r>
        <w:t>dijela</w:t>
      </w:r>
      <w:r>
        <w:rPr>
          <w:spacing w:val="-5"/>
        </w:rPr>
        <w:t xml:space="preserve"> </w:t>
      </w:r>
      <w:r>
        <w:t>Proračuna (razdjela). Odgovoran je za zakonitost, svrhovitost, učinkovitost i za ekonomično</w:t>
      </w:r>
    </w:p>
    <w:p w14:paraId="5209A3D7" w14:textId="77777777" w:rsidR="008D6402" w:rsidRDefault="008D6402">
      <w:pPr>
        <w:pStyle w:val="BodyText"/>
        <w:sectPr w:rsidR="008D6402">
          <w:pgSz w:w="11910" w:h="16840"/>
          <w:pgMar w:top="1320" w:right="1417" w:bottom="280" w:left="1275" w:header="720" w:footer="720" w:gutter="0"/>
          <w:cols w:space="720"/>
        </w:sectPr>
      </w:pPr>
    </w:p>
    <w:p w14:paraId="56DF57C7" w14:textId="77777777" w:rsidR="008D6402" w:rsidRDefault="00000000">
      <w:pPr>
        <w:pStyle w:val="BodyText"/>
        <w:spacing w:before="77"/>
        <w:ind w:right="35"/>
      </w:pPr>
      <w:r>
        <w:lastRenderedPageBreak/>
        <w:t>raspolaganje</w:t>
      </w:r>
      <w:r>
        <w:rPr>
          <w:spacing w:val="-6"/>
        </w:rPr>
        <w:t xml:space="preserve"> </w:t>
      </w:r>
      <w:r>
        <w:t>proračunskim</w:t>
      </w:r>
      <w:r>
        <w:rPr>
          <w:spacing w:val="-6"/>
        </w:rPr>
        <w:t xml:space="preserve"> </w:t>
      </w:r>
      <w:r>
        <w:t>sredstvima.</w:t>
      </w:r>
      <w:r>
        <w:rPr>
          <w:spacing w:val="-6"/>
        </w:rPr>
        <w:t xml:space="preserve"> </w:t>
      </w:r>
      <w:r>
        <w:t>Također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odgovoran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preuzimanje</w:t>
      </w:r>
      <w:r>
        <w:rPr>
          <w:spacing w:val="-6"/>
        </w:rPr>
        <w:t xml:space="preserve"> </w:t>
      </w:r>
      <w:r>
        <w:t>obveza, izdavanje naloga za plaćanje te za izdavanje naloga za naplatu u korist proračunskih</w:t>
      </w:r>
    </w:p>
    <w:p w14:paraId="513763FB" w14:textId="77777777" w:rsidR="008D6402" w:rsidRDefault="00000000">
      <w:pPr>
        <w:pStyle w:val="BodyText"/>
        <w:ind w:right="124"/>
      </w:pPr>
      <w:r>
        <w:t>sredstava.</w:t>
      </w:r>
      <w:r>
        <w:rPr>
          <w:spacing w:val="-4"/>
        </w:rPr>
        <w:t xml:space="preserve"> </w:t>
      </w:r>
      <w:r>
        <w:t>Čelnik</w:t>
      </w:r>
      <w:r>
        <w:rPr>
          <w:spacing w:val="-4"/>
        </w:rPr>
        <w:t xml:space="preserve"> </w:t>
      </w:r>
      <w:r>
        <w:t>proračunskog</w:t>
      </w:r>
      <w:r>
        <w:rPr>
          <w:spacing w:val="-4"/>
        </w:rPr>
        <w:t xml:space="preserve"> </w:t>
      </w:r>
      <w:r>
        <w:t>korisnika</w:t>
      </w:r>
      <w:r>
        <w:rPr>
          <w:spacing w:val="-5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>određena</w:t>
      </w:r>
      <w:r>
        <w:rPr>
          <w:spacing w:val="-5"/>
        </w:rPr>
        <w:t xml:space="preserve"> </w:t>
      </w:r>
      <w:r>
        <w:t>prava</w:t>
      </w:r>
      <w:r>
        <w:rPr>
          <w:spacing w:val="-5"/>
        </w:rPr>
        <w:t xml:space="preserve"> </w:t>
      </w:r>
      <w:r>
        <w:t>unutarnjim</w:t>
      </w:r>
      <w:r>
        <w:rPr>
          <w:spacing w:val="-4"/>
        </w:rPr>
        <w:t xml:space="preserve"> </w:t>
      </w:r>
      <w:r>
        <w:t>propisima</w:t>
      </w:r>
      <w:r>
        <w:rPr>
          <w:spacing w:val="-4"/>
        </w:rPr>
        <w:t xml:space="preserve"> </w:t>
      </w:r>
      <w:r>
        <w:t>u skladu sa Zakonom prenijeti na druge osobe.</w:t>
      </w:r>
    </w:p>
    <w:p w14:paraId="5503633B" w14:textId="77777777" w:rsidR="008D6402" w:rsidRDefault="00000000">
      <w:pPr>
        <w:pStyle w:val="BodyText"/>
        <w:ind w:right="525"/>
        <w:jc w:val="both"/>
      </w:pPr>
      <w:r>
        <w:t>Prihodi koje proračunski korisnici ostvaruju od obavljanja poslova na tržištu i u tržišnim uvjetima</w:t>
      </w:r>
      <w:r>
        <w:rPr>
          <w:spacing w:val="-5"/>
        </w:rPr>
        <w:t xml:space="preserve"> </w:t>
      </w:r>
      <w:r>
        <w:t>(vlastiti</w:t>
      </w:r>
      <w:r>
        <w:rPr>
          <w:spacing w:val="-4"/>
        </w:rPr>
        <w:t xml:space="preserve"> </w:t>
      </w:r>
      <w:r>
        <w:t>prihodi)</w:t>
      </w:r>
      <w:r>
        <w:rPr>
          <w:spacing w:val="-4"/>
        </w:rPr>
        <w:t xml:space="preserve"> </w:t>
      </w:r>
      <w:r>
        <w:t>planiraju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financijskim</w:t>
      </w:r>
      <w:r>
        <w:rPr>
          <w:spacing w:val="-4"/>
        </w:rPr>
        <w:t xml:space="preserve"> </w:t>
      </w:r>
      <w:r>
        <w:t>planovima</w:t>
      </w:r>
      <w:r>
        <w:rPr>
          <w:spacing w:val="-1"/>
        </w:rPr>
        <w:t xml:space="preserve"> </w:t>
      </w:r>
      <w:r>
        <w:t>proračunskih</w:t>
      </w:r>
      <w:r>
        <w:rPr>
          <w:spacing w:val="-3"/>
        </w:rPr>
        <w:t xml:space="preserve"> </w:t>
      </w:r>
      <w:r>
        <w:t>korisnika</w:t>
      </w:r>
      <w:r>
        <w:rPr>
          <w:spacing w:val="-5"/>
        </w:rPr>
        <w:t xml:space="preserve"> </w:t>
      </w:r>
      <w:r>
        <w:t>i uplaćuju na njihov račun.</w:t>
      </w:r>
    </w:p>
    <w:p w14:paraId="7E02C079" w14:textId="77777777" w:rsidR="008D6402" w:rsidRDefault="008D6402">
      <w:pPr>
        <w:pStyle w:val="BodyText"/>
        <w:ind w:left="0"/>
      </w:pPr>
    </w:p>
    <w:p w14:paraId="4A9ECD54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22.</w:t>
      </w:r>
    </w:p>
    <w:p w14:paraId="4937F498" w14:textId="77777777" w:rsidR="008D6402" w:rsidRDefault="00000000">
      <w:pPr>
        <w:pStyle w:val="BodyText"/>
        <w:ind w:right="35"/>
      </w:pPr>
      <w:r>
        <w:t>Proračunski</w:t>
      </w:r>
      <w:r>
        <w:rPr>
          <w:spacing w:val="-4"/>
        </w:rPr>
        <w:t xml:space="preserve"> </w:t>
      </w:r>
      <w:r>
        <w:t>korisnici</w:t>
      </w:r>
      <w:r>
        <w:rPr>
          <w:spacing w:val="-4"/>
        </w:rPr>
        <w:t xml:space="preserve"> </w:t>
      </w:r>
      <w:r>
        <w:t>dostavljaju</w:t>
      </w:r>
      <w:r>
        <w:rPr>
          <w:spacing w:val="-4"/>
        </w:rPr>
        <w:t xml:space="preserve"> </w:t>
      </w:r>
      <w:r>
        <w:t>polugodišnje</w:t>
      </w:r>
      <w:r>
        <w:rPr>
          <w:spacing w:val="-4"/>
        </w:rPr>
        <w:t xml:space="preserve"> </w:t>
      </w:r>
      <w:r>
        <w:t>izvještaje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zajedno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polugodišnjim izvještajem Proračuna čine konsolidirani financijski izvještaj koji se zajedno sa</w:t>
      </w:r>
    </w:p>
    <w:p w14:paraId="02AF4656" w14:textId="77777777" w:rsidR="008D6402" w:rsidRDefault="00000000">
      <w:pPr>
        <w:pStyle w:val="BodyText"/>
        <w:ind w:right="35"/>
      </w:pPr>
      <w:r>
        <w:t>polugodišnjem</w:t>
      </w:r>
      <w:r>
        <w:rPr>
          <w:spacing w:val="-4"/>
        </w:rPr>
        <w:t xml:space="preserve"> </w:t>
      </w:r>
      <w:r>
        <w:t>obračunom</w:t>
      </w:r>
      <w:r>
        <w:rPr>
          <w:spacing w:val="-4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dostavlja</w:t>
      </w:r>
      <w:r>
        <w:rPr>
          <w:spacing w:val="-5"/>
        </w:rPr>
        <w:t xml:space="preserve"> </w:t>
      </w:r>
      <w:r>
        <w:t>Općinskom</w:t>
      </w:r>
      <w:r>
        <w:rPr>
          <w:spacing w:val="-4"/>
        </w:rPr>
        <w:t xml:space="preserve"> </w:t>
      </w:r>
      <w:r>
        <w:t>načelniku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kraja</w:t>
      </w:r>
      <w:r>
        <w:rPr>
          <w:spacing w:val="-4"/>
        </w:rPr>
        <w:t xml:space="preserve"> </w:t>
      </w:r>
      <w:r>
        <w:t>srpnja</w:t>
      </w:r>
      <w:r>
        <w:rPr>
          <w:spacing w:val="-4"/>
        </w:rPr>
        <w:t xml:space="preserve"> </w:t>
      </w:r>
      <w:r>
        <w:t>mjeseca tekuće godine. Općinski načelnik polugodišnji izvještaj o izvršenju Proračuna upućuje na</w:t>
      </w:r>
    </w:p>
    <w:p w14:paraId="1929FFED" w14:textId="77777777" w:rsidR="008D6402" w:rsidRDefault="00000000">
      <w:pPr>
        <w:pStyle w:val="BodyText"/>
        <w:spacing w:before="1"/>
      </w:pPr>
      <w:r>
        <w:t>usvajanje</w:t>
      </w:r>
      <w:r>
        <w:rPr>
          <w:spacing w:val="-4"/>
        </w:rPr>
        <w:t xml:space="preserve"> </w:t>
      </w:r>
      <w:r>
        <w:t>Općinskom</w:t>
      </w:r>
      <w:r>
        <w:rPr>
          <w:spacing w:val="-1"/>
        </w:rPr>
        <w:t xml:space="preserve"> </w:t>
      </w:r>
      <w:r>
        <w:t>vijeću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kraja</w:t>
      </w:r>
      <w:r>
        <w:rPr>
          <w:spacing w:val="-2"/>
        </w:rPr>
        <w:t xml:space="preserve"> </w:t>
      </w:r>
      <w:r>
        <w:t>kolovoza</w:t>
      </w:r>
      <w:r>
        <w:rPr>
          <w:spacing w:val="-3"/>
        </w:rPr>
        <w:t xml:space="preserve"> </w:t>
      </w:r>
      <w:r>
        <w:t>tekuće</w:t>
      </w:r>
      <w:r>
        <w:rPr>
          <w:spacing w:val="-2"/>
        </w:rPr>
        <w:t xml:space="preserve"> </w:t>
      </w:r>
      <w:r>
        <w:t>proračunske</w:t>
      </w:r>
      <w:r>
        <w:rPr>
          <w:spacing w:val="1"/>
        </w:rPr>
        <w:t xml:space="preserve"> </w:t>
      </w:r>
      <w:r>
        <w:rPr>
          <w:spacing w:val="-2"/>
        </w:rPr>
        <w:t>godine.</w:t>
      </w:r>
    </w:p>
    <w:p w14:paraId="7B4BE0CB" w14:textId="77777777" w:rsidR="008D6402" w:rsidRDefault="008D6402">
      <w:pPr>
        <w:pStyle w:val="BodyText"/>
        <w:ind w:left="0"/>
      </w:pPr>
    </w:p>
    <w:p w14:paraId="28FBB758" w14:textId="77777777" w:rsidR="008D6402" w:rsidRDefault="00000000">
      <w:pPr>
        <w:pStyle w:val="BodyTex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23.</w:t>
      </w:r>
    </w:p>
    <w:p w14:paraId="5BB57E83" w14:textId="77777777" w:rsidR="008D6402" w:rsidRDefault="00000000">
      <w:pPr>
        <w:pStyle w:val="BodyText"/>
      </w:pPr>
      <w:r>
        <w:t>Proračunski</w:t>
      </w:r>
      <w:r>
        <w:rPr>
          <w:spacing w:val="-4"/>
        </w:rPr>
        <w:t xml:space="preserve"> </w:t>
      </w:r>
      <w:r>
        <w:t>korisnik</w:t>
      </w:r>
      <w:r>
        <w:rPr>
          <w:spacing w:val="-4"/>
        </w:rPr>
        <w:t xml:space="preserve"> </w:t>
      </w:r>
      <w:r>
        <w:t>dostavlja</w:t>
      </w:r>
      <w:r>
        <w:rPr>
          <w:spacing w:val="-5"/>
        </w:rPr>
        <w:t xml:space="preserve"> </w:t>
      </w:r>
      <w:r>
        <w:t>godišnji</w:t>
      </w:r>
      <w:r>
        <w:rPr>
          <w:spacing w:val="-4"/>
        </w:rPr>
        <w:t xml:space="preserve"> </w:t>
      </w:r>
      <w:r>
        <w:t>obračun</w:t>
      </w:r>
      <w:r>
        <w:rPr>
          <w:spacing w:val="-4"/>
        </w:rPr>
        <w:t xml:space="preserve"> </w:t>
      </w:r>
      <w:r>
        <w:t>svog</w:t>
      </w:r>
      <w:r>
        <w:rPr>
          <w:spacing w:val="-4"/>
        </w:rPr>
        <w:t xml:space="preserve"> </w:t>
      </w:r>
      <w:r>
        <w:t>financijskog</w:t>
      </w:r>
      <w:r>
        <w:rPr>
          <w:spacing w:val="-4"/>
        </w:rPr>
        <w:t xml:space="preserve"> </w:t>
      </w:r>
      <w:r>
        <w:t>plana</w:t>
      </w:r>
      <w:r>
        <w:rPr>
          <w:spacing w:val="-5"/>
        </w:rPr>
        <w:t xml:space="preserve"> </w:t>
      </w:r>
      <w:r>
        <w:t>nadležnom</w:t>
      </w:r>
      <w:r>
        <w:rPr>
          <w:spacing w:val="-4"/>
        </w:rPr>
        <w:t xml:space="preserve"> </w:t>
      </w:r>
      <w:r>
        <w:t>upravnom tijelu Općine do 28. veljače tekuće godine za prethodnu godinu. Godišnji financijski planovi proračunskih korisnika konsolidirani na razini upravnog odjela i nacrt godišnjeg obračuna Proračuna dostavlja se Općinskom načelniku do 31. ožujka tekuće godine. Općinski načelnik Proračun dostavlja Ministarstvu financija i Državnom uredu najkasnije u roku od 15 dana</w:t>
      </w:r>
    </w:p>
    <w:p w14:paraId="5CC355BC" w14:textId="77777777" w:rsidR="008D6402" w:rsidRDefault="00000000">
      <w:pPr>
        <w:pStyle w:val="BodyText"/>
      </w:pPr>
      <w:r>
        <w:t>nakon</w:t>
      </w:r>
      <w:r>
        <w:rPr>
          <w:spacing w:val="-3"/>
        </w:rPr>
        <w:t xml:space="preserve"> </w:t>
      </w:r>
      <w:r>
        <w:t>što ga</w:t>
      </w:r>
      <w:r>
        <w:rPr>
          <w:spacing w:val="-2"/>
        </w:rPr>
        <w:t xml:space="preserve"> </w:t>
      </w:r>
      <w:r>
        <w:t>usvoji Općinsko vijeće</w:t>
      </w:r>
      <w:r>
        <w:rPr>
          <w:spacing w:val="-1"/>
        </w:rPr>
        <w:t xml:space="preserve"> </w:t>
      </w:r>
      <w:r>
        <w:t>te o tome</w:t>
      </w:r>
      <w:r>
        <w:rPr>
          <w:spacing w:val="-1"/>
        </w:rPr>
        <w:t xml:space="preserve"> </w:t>
      </w:r>
      <w:r>
        <w:t>izvještava</w:t>
      </w:r>
      <w:r>
        <w:rPr>
          <w:spacing w:val="-1"/>
        </w:rPr>
        <w:t xml:space="preserve"> </w:t>
      </w:r>
      <w:r>
        <w:t xml:space="preserve">Ministarstvo </w:t>
      </w:r>
      <w:r>
        <w:rPr>
          <w:spacing w:val="-2"/>
        </w:rPr>
        <w:t>financija.</w:t>
      </w:r>
    </w:p>
    <w:p w14:paraId="4CBCE796" w14:textId="77777777" w:rsidR="008D6402" w:rsidRDefault="008D6402">
      <w:pPr>
        <w:pStyle w:val="BodyText"/>
        <w:ind w:left="0"/>
      </w:pPr>
    </w:p>
    <w:p w14:paraId="060D3A9D" w14:textId="77777777" w:rsidR="008D6402" w:rsidRDefault="00000000">
      <w:pPr>
        <w:pStyle w:val="BodyText"/>
        <w:jc w:val="both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24.</w:t>
      </w:r>
    </w:p>
    <w:p w14:paraId="448E59B3" w14:textId="77777777" w:rsidR="008D6402" w:rsidRDefault="00000000">
      <w:pPr>
        <w:pStyle w:val="BodyText"/>
        <w:ind w:right="363"/>
        <w:jc w:val="both"/>
      </w:pPr>
      <w:r>
        <w:t>Financijski kontrolor proračunskog korisnika</w:t>
      </w:r>
      <w:r>
        <w:rPr>
          <w:spacing w:val="-1"/>
        </w:rPr>
        <w:t xml:space="preserve"> </w:t>
      </w:r>
      <w:r>
        <w:t>odgovoran je za</w:t>
      </w:r>
      <w:r>
        <w:rPr>
          <w:spacing w:val="-1"/>
        </w:rPr>
        <w:t xml:space="preserve"> </w:t>
      </w:r>
      <w:r>
        <w:t>zakonito izvršavanje naloga nalogodavca.</w:t>
      </w:r>
      <w:r>
        <w:rPr>
          <w:spacing w:val="-4"/>
        </w:rPr>
        <w:t xml:space="preserve"> </w:t>
      </w:r>
      <w:r>
        <w:t>Računopolagač</w:t>
      </w:r>
      <w:r>
        <w:rPr>
          <w:spacing w:val="-5"/>
        </w:rPr>
        <w:t xml:space="preserve"> </w:t>
      </w:r>
      <w:r>
        <w:t>proračunskog</w:t>
      </w:r>
      <w:r>
        <w:rPr>
          <w:spacing w:val="-4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odgovoran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zakonito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svrhovito trošenje javnog novca za namjene utvrđene Proračunom i financijskim planom.</w:t>
      </w:r>
    </w:p>
    <w:p w14:paraId="2413F881" w14:textId="77777777" w:rsidR="008D6402" w:rsidRDefault="008D6402">
      <w:pPr>
        <w:pStyle w:val="BodyText"/>
        <w:ind w:left="0"/>
      </w:pPr>
    </w:p>
    <w:p w14:paraId="2D31237D" w14:textId="77777777" w:rsidR="008D6402" w:rsidRDefault="00000000">
      <w:pPr>
        <w:pStyle w:val="ListParagraph"/>
        <w:numPr>
          <w:ilvl w:val="0"/>
          <w:numId w:val="2"/>
        </w:numPr>
        <w:tabs>
          <w:tab w:val="left" w:pos="451"/>
        </w:tabs>
        <w:ind w:left="451" w:hanging="310"/>
        <w:jc w:val="both"/>
        <w:rPr>
          <w:sz w:val="24"/>
        </w:rPr>
      </w:pPr>
      <w:r>
        <w:rPr>
          <w:sz w:val="24"/>
        </w:rPr>
        <w:t>NADZOR</w:t>
      </w:r>
      <w:r>
        <w:rPr>
          <w:spacing w:val="-5"/>
          <w:sz w:val="24"/>
        </w:rPr>
        <w:t xml:space="preserve"> </w:t>
      </w:r>
      <w:r>
        <w:rPr>
          <w:sz w:val="24"/>
        </w:rPr>
        <w:t>PRORAČUNSKIH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KORISNIKA</w:t>
      </w:r>
    </w:p>
    <w:p w14:paraId="512B35D8" w14:textId="77777777" w:rsidR="008D6402" w:rsidRDefault="008D6402">
      <w:pPr>
        <w:pStyle w:val="BodyText"/>
        <w:ind w:left="0"/>
      </w:pPr>
    </w:p>
    <w:p w14:paraId="01BD8B98" w14:textId="77777777" w:rsidR="008D6402" w:rsidRDefault="00000000">
      <w:pPr>
        <w:pStyle w:val="BodyText"/>
        <w:spacing w:before="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25.</w:t>
      </w:r>
    </w:p>
    <w:p w14:paraId="5FA0FDD0" w14:textId="77777777" w:rsidR="008D6402" w:rsidRDefault="00000000">
      <w:pPr>
        <w:pStyle w:val="BodyText"/>
        <w:ind w:right="35"/>
      </w:pPr>
      <w:r>
        <w:t>Unutarnja revizija proračunskog korisnika tijelo je koje neovisno i objektivno utvrđuje ostvarivanje</w:t>
      </w:r>
      <w:r>
        <w:rPr>
          <w:spacing w:val="-5"/>
        </w:rPr>
        <w:t xml:space="preserve"> </w:t>
      </w:r>
      <w:r>
        <w:t>cjelovitih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funkcija</w:t>
      </w:r>
      <w:r>
        <w:rPr>
          <w:spacing w:val="-5"/>
        </w:rPr>
        <w:t xml:space="preserve"> </w:t>
      </w:r>
      <w:r>
        <w:t>proračunskih</w:t>
      </w:r>
      <w:r>
        <w:rPr>
          <w:spacing w:val="-2"/>
        </w:rPr>
        <w:t xml:space="preserve"> </w:t>
      </w:r>
      <w:r>
        <w:t>korisnika,</w:t>
      </w:r>
      <w:r>
        <w:rPr>
          <w:spacing w:val="-4"/>
        </w:rPr>
        <w:t xml:space="preserve"> </w:t>
      </w:r>
      <w:r>
        <w:t>upozorava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nepravilnosti</w:t>
      </w:r>
      <w:r>
        <w:rPr>
          <w:spacing w:val="-4"/>
        </w:rPr>
        <w:t xml:space="preserve"> </w:t>
      </w:r>
      <w:r>
        <w:t>i neusklađenost sa zakonskim i drugim propisima kojima je utvrđeno njihovo poslovanje te</w:t>
      </w:r>
    </w:p>
    <w:p w14:paraId="3E360C3A" w14:textId="77777777" w:rsidR="008D6402" w:rsidRDefault="00000000">
      <w:pPr>
        <w:pStyle w:val="BodyText"/>
        <w:ind w:right="35"/>
      </w:pPr>
      <w:r>
        <w:t>predlaže</w:t>
      </w:r>
      <w:r>
        <w:rPr>
          <w:spacing w:val="-4"/>
        </w:rPr>
        <w:t xml:space="preserve"> </w:t>
      </w:r>
      <w:r>
        <w:t>mjere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njihovo</w:t>
      </w:r>
      <w:r>
        <w:rPr>
          <w:spacing w:val="-3"/>
        </w:rPr>
        <w:t xml:space="preserve"> </w:t>
      </w:r>
      <w:r>
        <w:t>otklanjanje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mjere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unapređenje</w:t>
      </w:r>
      <w:r>
        <w:rPr>
          <w:spacing w:val="-4"/>
        </w:rPr>
        <w:t xml:space="preserve"> </w:t>
      </w:r>
      <w:r>
        <w:t>poslovanja</w:t>
      </w:r>
      <w:r>
        <w:rPr>
          <w:spacing w:val="-3"/>
        </w:rPr>
        <w:t xml:space="preserve"> </w:t>
      </w:r>
      <w:r>
        <w:t xml:space="preserve">proračunskog </w:t>
      </w:r>
      <w:r>
        <w:rPr>
          <w:spacing w:val="-2"/>
        </w:rPr>
        <w:t>korisnika.</w:t>
      </w:r>
    </w:p>
    <w:p w14:paraId="3A7FDA9F" w14:textId="77777777" w:rsidR="008D6402" w:rsidRDefault="008D6402">
      <w:pPr>
        <w:pStyle w:val="BodyText"/>
        <w:ind w:left="0"/>
      </w:pPr>
    </w:p>
    <w:p w14:paraId="55F2DF86" w14:textId="77777777" w:rsidR="008D6402" w:rsidRDefault="00000000">
      <w:pPr>
        <w:pStyle w:val="ListParagraph"/>
        <w:numPr>
          <w:ilvl w:val="0"/>
          <w:numId w:val="2"/>
        </w:numPr>
        <w:tabs>
          <w:tab w:val="left" w:pos="531"/>
        </w:tabs>
        <w:ind w:left="531" w:hanging="390"/>
        <w:jc w:val="both"/>
        <w:rPr>
          <w:sz w:val="24"/>
        </w:rPr>
      </w:pPr>
      <w:r>
        <w:rPr>
          <w:sz w:val="24"/>
        </w:rPr>
        <w:t>PRIJELAZNE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ZAVRŠNE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ODREDBE</w:t>
      </w:r>
    </w:p>
    <w:p w14:paraId="617608BF" w14:textId="77777777" w:rsidR="008D6402" w:rsidRDefault="008D6402">
      <w:pPr>
        <w:pStyle w:val="BodyText"/>
        <w:ind w:left="0"/>
      </w:pPr>
    </w:p>
    <w:p w14:paraId="083A64E7" w14:textId="77777777" w:rsidR="008D6402" w:rsidRDefault="00000000">
      <w:pPr>
        <w:pStyle w:val="BodyText"/>
        <w:jc w:val="both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26.</w:t>
      </w:r>
    </w:p>
    <w:p w14:paraId="433D9968" w14:textId="77777777" w:rsidR="008D6402" w:rsidRDefault="00000000">
      <w:pPr>
        <w:pStyle w:val="BodyText"/>
        <w:jc w:val="both"/>
      </w:pPr>
      <w:r>
        <w:t>Ova</w:t>
      </w:r>
      <w:r>
        <w:rPr>
          <w:spacing w:val="-4"/>
        </w:rPr>
        <w:t xml:space="preserve"> </w:t>
      </w:r>
      <w:r>
        <w:t>Odluka</w:t>
      </w:r>
      <w:r>
        <w:rPr>
          <w:spacing w:val="-1"/>
        </w:rPr>
        <w:t xml:space="preserve"> </w:t>
      </w:r>
      <w:r>
        <w:t>stupa na</w:t>
      </w:r>
      <w:r>
        <w:rPr>
          <w:spacing w:val="-1"/>
        </w:rPr>
        <w:t xml:space="preserve"> </w:t>
      </w:r>
      <w:r>
        <w:t>snagu osmog dana</w:t>
      </w:r>
      <w:r>
        <w:rPr>
          <w:spacing w:val="-1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t>objave</w:t>
      </w:r>
      <w:r>
        <w:rPr>
          <w:spacing w:val="-2"/>
        </w:rPr>
        <w:t xml:space="preserve"> </w:t>
      </w:r>
      <w:r>
        <w:t>u Službenom</w:t>
      </w:r>
      <w:r>
        <w:rPr>
          <w:spacing w:val="1"/>
        </w:rPr>
        <w:t xml:space="preserve"> </w:t>
      </w:r>
      <w:r>
        <w:t xml:space="preserve">glasniku Općine </w:t>
      </w:r>
      <w:r>
        <w:rPr>
          <w:spacing w:val="-4"/>
        </w:rPr>
        <w:t>Bol.</w:t>
      </w:r>
    </w:p>
    <w:p w14:paraId="2D32FA0F" w14:textId="77777777" w:rsidR="008D6402" w:rsidRDefault="008D6402">
      <w:pPr>
        <w:pStyle w:val="BodyText"/>
        <w:ind w:left="0"/>
      </w:pPr>
    </w:p>
    <w:p w14:paraId="17AFCBAC" w14:textId="77777777" w:rsidR="008D6402" w:rsidRDefault="00000000">
      <w:pPr>
        <w:ind w:left="4390" w:right="2662"/>
        <w:rPr>
          <w:b/>
          <w:sz w:val="24"/>
        </w:rPr>
      </w:pPr>
      <w:r>
        <w:rPr>
          <w:b/>
          <w:sz w:val="24"/>
        </w:rPr>
        <w:t>Predsjednica vijeća: Nataša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Paleka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Jakšić</w:t>
      </w:r>
    </w:p>
    <w:sectPr w:rsidR="008D6402">
      <w:pgSz w:w="11910" w:h="16840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E0E"/>
    <w:multiLevelType w:val="hybridMultilevel"/>
    <w:tmpl w:val="5572867C"/>
    <w:lvl w:ilvl="0" w:tplc="BD40EADC">
      <w:start w:val="2"/>
      <w:numFmt w:val="upperRoman"/>
      <w:lvlText w:val="%1"/>
      <w:lvlJc w:val="left"/>
      <w:pPr>
        <w:ind w:left="36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859E67D6">
      <w:numFmt w:val="bullet"/>
      <w:lvlText w:val="•"/>
      <w:lvlJc w:val="left"/>
      <w:pPr>
        <w:ind w:left="1245" w:hanging="221"/>
      </w:pPr>
      <w:rPr>
        <w:rFonts w:hint="default"/>
        <w:lang w:val="bs" w:eastAsia="en-US" w:bidi="ar-SA"/>
      </w:rPr>
    </w:lvl>
    <w:lvl w:ilvl="2" w:tplc="F2622954">
      <w:numFmt w:val="bullet"/>
      <w:lvlText w:val="•"/>
      <w:lvlJc w:val="left"/>
      <w:pPr>
        <w:ind w:left="2130" w:hanging="221"/>
      </w:pPr>
      <w:rPr>
        <w:rFonts w:hint="default"/>
        <w:lang w:val="bs" w:eastAsia="en-US" w:bidi="ar-SA"/>
      </w:rPr>
    </w:lvl>
    <w:lvl w:ilvl="3" w:tplc="C118309C">
      <w:numFmt w:val="bullet"/>
      <w:lvlText w:val="•"/>
      <w:lvlJc w:val="left"/>
      <w:pPr>
        <w:ind w:left="3016" w:hanging="221"/>
      </w:pPr>
      <w:rPr>
        <w:rFonts w:hint="default"/>
        <w:lang w:val="bs" w:eastAsia="en-US" w:bidi="ar-SA"/>
      </w:rPr>
    </w:lvl>
    <w:lvl w:ilvl="4" w:tplc="363CFAA8">
      <w:numFmt w:val="bullet"/>
      <w:lvlText w:val="•"/>
      <w:lvlJc w:val="left"/>
      <w:pPr>
        <w:ind w:left="3901" w:hanging="221"/>
      </w:pPr>
      <w:rPr>
        <w:rFonts w:hint="default"/>
        <w:lang w:val="bs" w:eastAsia="en-US" w:bidi="ar-SA"/>
      </w:rPr>
    </w:lvl>
    <w:lvl w:ilvl="5" w:tplc="BD40CF34">
      <w:numFmt w:val="bullet"/>
      <w:lvlText w:val="•"/>
      <w:lvlJc w:val="left"/>
      <w:pPr>
        <w:ind w:left="4787" w:hanging="221"/>
      </w:pPr>
      <w:rPr>
        <w:rFonts w:hint="default"/>
        <w:lang w:val="bs" w:eastAsia="en-US" w:bidi="ar-SA"/>
      </w:rPr>
    </w:lvl>
    <w:lvl w:ilvl="6" w:tplc="750A8F52">
      <w:numFmt w:val="bullet"/>
      <w:lvlText w:val="•"/>
      <w:lvlJc w:val="left"/>
      <w:pPr>
        <w:ind w:left="5672" w:hanging="221"/>
      </w:pPr>
      <w:rPr>
        <w:rFonts w:hint="default"/>
        <w:lang w:val="bs" w:eastAsia="en-US" w:bidi="ar-SA"/>
      </w:rPr>
    </w:lvl>
    <w:lvl w:ilvl="7" w:tplc="DB10ADFA">
      <w:numFmt w:val="bullet"/>
      <w:lvlText w:val="•"/>
      <w:lvlJc w:val="left"/>
      <w:pPr>
        <w:ind w:left="6558" w:hanging="221"/>
      </w:pPr>
      <w:rPr>
        <w:rFonts w:hint="default"/>
        <w:lang w:val="bs" w:eastAsia="en-US" w:bidi="ar-SA"/>
      </w:rPr>
    </w:lvl>
    <w:lvl w:ilvl="8" w:tplc="EEDC0078">
      <w:numFmt w:val="bullet"/>
      <w:lvlText w:val="•"/>
      <w:lvlJc w:val="left"/>
      <w:pPr>
        <w:ind w:left="7443" w:hanging="221"/>
      </w:pPr>
      <w:rPr>
        <w:rFonts w:hint="default"/>
        <w:lang w:val="bs" w:eastAsia="en-US" w:bidi="ar-SA"/>
      </w:rPr>
    </w:lvl>
  </w:abstractNum>
  <w:abstractNum w:abstractNumId="1" w15:restartNumberingAfterBreak="0">
    <w:nsid w:val="634C1950"/>
    <w:multiLevelType w:val="hybridMultilevel"/>
    <w:tmpl w:val="8EFA90EE"/>
    <w:lvl w:ilvl="0" w:tplc="95427740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576AD788">
      <w:numFmt w:val="bullet"/>
      <w:lvlText w:val="•"/>
      <w:lvlJc w:val="left"/>
      <w:pPr>
        <w:ind w:left="1173" w:hanging="140"/>
      </w:pPr>
      <w:rPr>
        <w:rFonts w:hint="default"/>
        <w:lang w:val="bs" w:eastAsia="en-US" w:bidi="ar-SA"/>
      </w:rPr>
    </w:lvl>
    <w:lvl w:ilvl="2" w:tplc="2DCC57E6">
      <w:numFmt w:val="bullet"/>
      <w:lvlText w:val="•"/>
      <w:lvlJc w:val="left"/>
      <w:pPr>
        <w:ind w:left="2066" w:hanging="140"/>
      </w:pPr>
      <w:rPr>
        <w:rFonts w:hint="default"/>
        <w:lang w:val="bs" w:eastAsia="en-US" w:bidi="ar-SA"/>
      </w:rPr>
    </w:lvl>
    <w:lvl w:ilvl="3" w:tplc="9B34B2D8">
      <w:numFmt w:val="bullet"/>
      <w:lvlText w:val="•"/>
      <w:lvlJc w:val="left"/>
      <w:pPr>
        <w:ind w:left="2960" w:hanging="140"/>
      </w:pPr>
      <w:rPr>
        <w:rFonts w:hint="default"/>
        <w:lang w:val="bs" w:eastAsia="en-US" w:bidi="ar-SA"/>
      </w:rPr>
    </w:lvl>
    <w:lvl w:ilvl="4" w:tplc="BCF6AC3E">
      <w:numFmt w:val="bullet"/>
      <w:lvlText w:val="•"/>
      <w:lvlJc w:val="left"/>
      <w:pPr>
        <w:ind w:left="3853" w:hanging="140"/>
      </w:pPr>
      <w:rPr>
        <w:rFonts w:hint="default"/>
        <w:lang w:val="bs" w:eastAsia="en-US" w:bidi="ar-SA"/>
      </w:rPr>
    </w:lvl>
    <w:lvl w:ilvl="5" w:tplc="7806D92C">
      <w:numFmt w:val="bullet"/>
      <w:lvlText w:val="•"/>
      <w:lvlJc w:val="left"/>
      <w:pPr>
        <w:ind w:left="4747" w:hanging="140"/>
      </w:pPr>
      <w:rPr>
        <w:rFonts w:hint="default"/>
        <w:lang w:val="bs" w:eastAsia="en-US" w:bidi="ar-SA"/>
      </w:rPr>
    </w:lvl>
    <w:lvl w:ilvl="6" w:tplc="07BAE978">
      <w:numFmt w:val="bullet"/>
      <w:lvlText w:val="•"/>
      <w:lvlJc w:val="left"/>
      <w:pPr>
        <w:ind w:left="5640" w:hanging="140"/>
      </w:pPr>
      <w:rPr>
        <w:rFonts w:hint="default"/>
        <w:lang w:val="bs" w:eastAsia="en-US" w:bidi="ar-SA"/>
      </w:rPr>
    </w:lvl>
    <w:lvl w:ilvl="7" w:tplc="2970048E">
      <w:numFmt w:val="bullet"/>
      <w:lvlText w:val="•"/>
      <w:lvlJc w:val="left"/>
      <w:pPr>
        <w:ind w:left="6534" w:hanging="140"/>
      </w:pPr>
      <w:rPr>
        <w:rFonts w:hint="default"/>
        <w:lang w:val="bs" w:eastAsia="en-US" w:bidi="ar-SA"/>
      </w:rPr>
    </w:lvl>
    <w:lvl w:ilvl="8" w:tplc="3D3EFD26">
      <w:numFmt w:val="bullet"/>
      <w:lvlText w:val="•"/>
      <w:lvlJc w:val="left"/>
      <w:pPr>
        <w:ind w:left="7427" w:hanging="140"/>
      </w:pPr>
      <w:rPr>
        <w:rFonts w:hint="default"/>
        <w:lang w:val="bs" w:eastAsia="en-US" w:bidi="ar-SA"/>
      </w:rPr>
    </w:lvl>
  </w:abstractNum>
  <w:num w:numId="1" w16cid:durableId="1598564365">
    <w:abstractNumId w:val="1"/>
  </w:num>
  <w:num w:numId="2" w16cid:durableId="134428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402"/>
    <w:rsid w:val="008D6402"/>
    <w:rsid w:val="00A37E28"/>
    <w:rsid w:val="00B6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2665"/>
  <w15:docId w15:val="{D95FD238-B540-4C6B-9F9D-74809B13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14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9" w:hanging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Bakovic</dc:creator>
  <cp:lastModifiedBy>Kristian Bacic</cp:lastModifiedBy>
  <cp:revision>2</cp:revision>
  <dcterms:created xsi:type="dcterms:W3CDTF">2025-12-15T12:38:00Z</dcterms:created>
  <dcterms:modified xsi:type="dcterms:W3CDTF">2025-12-15T12:40:00Z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za Microsoft 365</vt:lpwstr>
  </property>
</Properties>
</file>