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A486" w14:textId="3CE8013A" w:rsidR="00F170FD" w:rsidRPr="00D7669B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Na temelju članka 1</w:t>
      </w:r>
      <w:r w:rsidR="00272EAD">
        <w:rPr>
          <w:rFonts w:ascii="Times New Roman" w:hAnsi="Times New Roman" w:cs="Times New Roman"/>
          <w:sz w:val="24"/>
          <w:szCs w:val="24"/>
        </w:rPr>
        <w:t>4</w:t>
      </w:r>
      <w:r w:rsidRPr="00D7669B">
        <w:rPr>
          <w:rFonts w:ascii="Times New Roman" w:hAnsi="Times New Roman" w:cs="Times New Roman"/>
          <w:sz w:val="24"/>
          <w:szCs w:val="24"/>
        </w:rPr>
        <w:t>. i 25. Odluke o javnim priznanjima općine Bol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69B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69B">
        <w:rPr>
          <w:rFonts w:ascii="Times New Roman" w:hAnsi="Times New Roman" w:cs="Times New Roman"/>
          <w:sz w:val="24"/>
          <w:szCs w:val="24"/>
        </w:rPr>
        <w:t xml:space="preserve"> općine Bol br. 4/09 i 7/09), Komisija za dodjelu javnih priznanja je predložila, a vijeće općine Bol je, na temelju članka 31. Odluke o javnim priznanjima, na</w:t>
      </w:r>
      <w:r w:rsidR="00F01DFA">
        <w:rPr>
          <w:rFonts w:ascii="Times New Roman" w:hAnsi="Times New Roman" w:cs="Times New Roman"/>
          <w:sz w:val="24"/>
          <w:szCs w:val="24"/>
        </w:rPr>
        <w:t xml:space="preserve"> 6</w:t>
      </w:r>
      <w:r w:rsidRPr="00D7669B">
        <w:rPr>
          <w:rFonts w:ascii="Times New Roman" w:hAnsi="Times New Roman" w:cs="Times New Roman"/>
          <w:sz w:val="24"/>
          <w:szCs w:val="24"/>
        </w:rPr>
        <w:t>/202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 sjednici dana . srpnja 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. godine donijelo </w:t>
      </w:r>
    </w:p>
    <w:p w14:paraId="7B6B685E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28FC71F" w14:textId="361F4213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 dodjeli javnog priznanja Godišnja nagrada općine Bol za 202</w:t>
      </w:r>
      <w:r w:rsidR="00F01DFA">
        <w:rPr>
          <w:rFonts w:ascii="Times New Roman" w:hAnsi="Times New Roman" w:cs="Times New Roman"/>
          <w:b/>
          <w:sz w:val="24"/>
          <w:szCs w:val="24"/>
        </w:rPr>
        <w:t>5</w:t>
      </w:r>
      <w:r w:rsidRPr="00F170FD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0D6DC8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1.</w:t>
      </w:r>
    </w:p>
    <w:p w14:paraId="0DD7394E" w14:textId="6C41FC63" w:rsidR="00F170FD" w:rsidRPr="00F170FD" w:rsidRDefault="00F01DFA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Kolektivno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 javno priznanje Godišnja nagrada općine Bol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. godinu dodjeljuje se: </w:t>
      </w:r>
    </w:p>
    <w:p w14:paraId="4FB52A0B" w14:textId="1153B5A5" w:rsidR="00F01DFA" w:rsidRPr="00F01DFA" w:rsidRDefault="00F01DFA" w:rsidP="00F01DF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01DFA">
        <w:rPr>
          <w:rFonts w:ascii="Times New Roman" w:hAnsi="Times New Roman"/>
          <w:sz w:val="24"/>
          <w:szCs w:val="24"/>
        </w:rPr>
        <w:t xml:space="preserve">Dobrovoljnom vatrogasnom društvu </w:t>
      </w:r>
      <w:r w:rsidR="00406CA5">
        <w:rPr>
          <w:rFonts w:ascii="Times New Roman" w:hAnsi="Times New Roman"/>
          <w:sz w:val="24"/>
          <w:szCs w:val="24"/>
        </w:rPr>
        <w:t>Selca</w:t>
      </w:r>
      <w:r w:rsidRPr="00F01DFA">
        <w:rPr>
          <w:rFonts w:ascii="Times New Roman" w:hAnsi="Times New Roman"/>
          <w:sz w:val="24"/>
          <w:szCs w:val="24"/>
        </w:rPr>
        <w:t>, kao izraz javne zahvalnosti i priznanja za njihov izuzetan doprinos zaštiti života, imovine i prirodnih vrijednosti otoka Brača.</w:t>
      </w:r>
    </w:p>
    <w:p w14:paraId="5F068FFD" w14:textId="77777777"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CEB8B3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2.</w:t>
      </w:r>
    </w:p>
    <w:p w14:paraId="2A907210" w14:textId="2144C4B1" w:rsidR="00F170FD" w:rsidRPr="00F170FD" w:rsidRDefault="00F01DFA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01DFA">
        <w:rPr>
          <w:rFonts w:ascii="Times New Roman" w:hAnsi="Times New Roman" w:cs="Times New Roman"/>
          <w:sz w:val="24"/>
          <w:szCs w:val="24"/>
        </w:rPr>
        <w:t>Dobrovoljnom vatrogasnom društvu</w:t>
      </w:r>
      <w:r w:rsidR="00406CA5">
        <w:rPr>
          <w:rFonts w:ascii="Times New Roman" w:hAnsi="Times New Roman" w:cs="Times New Roman"/>
          <w:sz w:val="24"/>
          <w:szCs w:val="24"/>
        </w:rPr>
        <w:t xml:space="preserve"> Selca</w:t>
      </w:r>
      <w:r w:rsidRPr="00F170FD">
        <w:rPr>
          <w:rFonts w:ascii="Times New Roman" w:hAnsi="Times New Roman" w:cs="Times New Roman"/>
          <w:sz w:val="24"/>
          <w:szCs w:val="24"/>
        </w:rPr>
        <w:t xml:space="preserve"> 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se dodjeljuje Godišnja nagrada općine Bol u obliku povelje i novčana nagrada u iznosu od ______ €. </w:t>
      </w:r>
    </w:p>
    <w:p w14:paraId="02748AC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3.</w:t>
      </w:r>
    </w:p>
    <w:p w14:paraId="4BFCF29F" w14:textId="77777777"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 xml:space="preserve">Ova odluka stupa na snagu dan nakon objave u „Službenom glasniku“ općine Bol. </w:t>
      </w:r>
    </w:p>
    <w:p w14:paraId="41F4A10B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Obrazloženje:</w:t>
      </w:r>
    </w:p>
    <w:p w14:paraId="42E38971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Dobrovoljna vatrogasna društva s otoka Brača – DVD Bol, DVD Supetar, DVD Milna, DVD Selca i DVD Pučišća – kontinuirano dokazuju svoju vrijednost, hrabrost i posvećenost zaštiti otočne zajednice. Njihovo zajedničko djelovanje i primjerena organiziranost iznova potvrđuju koliko je važna suradnja i solidarnost među bračkim općinama, osobito u kriznim trenucima.</w:t>
      </w:r>
    </w:p>
    <w:p w14:paraId="2E1C85B9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Vatrogasci otoka Brača predstavljaju temelj sigurnosti otočnog života i neizostavan oslonac zajednici u najzahtjevnijim trenucima. Njihova predanost, stručnost, solidarnost i međusobna koordinacija postavili su visoke standarde operativnog djelovanja, ne samo u kontekstu gašenja požara, već i u tehničkim intervencijama, potragama, prometnim nesrećama i drugim izvanrednim situacijama.</w:t>
      </w:r>
    </w:p>
    <w:p w14:paraId="1742E399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Vatrogasno operativno područje Brač (VOP Brač) obuhvaća cijeli otok Brač, površine čak 395 km², i najveće je otočno vatrogasno područje u Dalmaciji, jedno od ukupno trinaest u Splitsko-dalmatinskoj županiji. Vatrogasno ga pokrivaju upravo postrojbe ovih pet dobrovoljnih vatrogasnih društava, strateški raspoređenih na svim stranama otoka: DVD Bol na jugu, DVD Selca na istoku, DVD Pučišća na sjeveroistoku, DVD Supetar na sjeverozapadu i DVD Milna na zapadu.</w:t>
      </w:r>
    </w:p>
    <w:p w14:paraId="7C2232CE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Posebnost ovog VOP-a leži u njegovoj zahtjevnoj geografiji – riječ je o najvišem otočnom vatrogasnom području na Jadranu. Intervencije nerijetko zahtijevaju uspon vatrogasnih vozila punih vode s razine mora do gotovo 700 metara nadmorske visine, potom vožnju kroz središnji plato otoka na visinama od 400 do 500 metara, te spuštanje natrag na razinu mora – sve to često u utrci s vremenom. Operativnim područjem prolaze tri državne ceste (D113, D114 i D115), a tijekom ljetne protupožarne sezone provodi se i taktika dislokacije ljudstva i opreme prema središnjim naseljima Nerežišća i Gornjeg Humca, čime se znatno skraćuje vrijeme reakcije.</w:t>
      </w:r>
    </w:p>
    <w:p w14:paraId="4703FAF4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lastRenderedPageBreak/>
        <w:t>Efikasnost i učinkovitost ovog sustava potvrđena je nebrojeno puta, a osobito tijekom ove protupožarne sezone. Posebno se ističe njihova iznimno brza i učinkovita intervencija tijekom nedavnog požara koji je izbio u šumskom području oko Zlatnog rata – jednog od naj prepoznatljivijih prirodnih simbola Hrvatske. Zahvaljujući brzoj mobilizaciji i koordiniranoj akciji svih navedenih DVD-ova, požar je lokaliziran i stavljen pod kontrolu u iznimno kratkom roku, čime je spriječena velika materijalna šteta i potencijalna opasnost za stanovnike, turiste i okoliš.</w:t>
      </w:r>
    </w:p>
    <w:p w14:paraId="7EBF2EB0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Zahvaljujući njihovoj profesionalnosti, staloženosti i spremnosti na požrtvovnost, zaustavljeno je širenje vatre prema šumama i naseljenim područjima, a jedan od najvrjednijih prirodnih resursa naše općine ostao je sačuvan. Ta intervencija nije bila samo operativno zahtjevna – bila je i simbol snage zajedništva, spremnosti na djelovanje i duboke odgovornosti prema zajednici.</w:t>
      </w:r>
    </w:p>
    <w:p w14:paraId="75B69C6F" w14:textId="77777777" w:rsid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Ovakav način organizacije, stalna pripravnost, tehnička osposobljenost i zajedničko djelovanje rezultat su dugogodišnjeg stručnog i odgovornog rada. Brački vatrogasci uživaju puno povjerenje lokalnih zajednica, koje redovito prate i podržavaju njihov rad.</w:t>
      </w:r>
    </w:p>
    <w:p w14:paraId="7883D091" w14:textId="77777777" w:rsid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78632" w14:textId="799C3400" w:rsidR="00F170FD" w:rsidRPr="00F170FD" w:rsidRDefault="00F170FD" w:rsidP="00F01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Predsjednica vijeća:</w:t>
      </w:r>
    </w:p>
    <w:p w14:paraId="7B4402B4" w14:textId="77777777" w:rsidR="007641A4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Nataša Paleka Jakšić</w:t>
      </w:r>
    </w:p>
    <w:sectPr w:rsidR="007641A4" w:rsidRPr="00F1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0480"/>
    <w:multiLevelType w:val="hybridMultilevel"/>
    <w:tmpl w:val="AEA0C6F6"/>
    <w:lvl w:ilvl="0" w:tplc="EB2C75C0">
      <w:start w:val="10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FD"/>
    <w:rsid w:val="00153F01"/>
    <w:rsid w:val="00257969"/>
    <w:rsid w:val="00272EAD"/>
    <w:rsid w:val="002D388D"/>
    <w:rsid w:val="00406CA5"/>
    <w:rsid w:val="004F0000"/>
    <w:rsid w:val="005C04D3"/>
    <w:rsid w:val="005D5F68"/>
    <w:rsid w:val="006F1645"/>
    <w:rsid w:val="007641A4"/>
    <w:rsid w:val="00A008C9"/>
    <w:rsid w:val="00A152A2"/>
    <w:rsid w:val="00A72DFE"/>
    <w:rsid w:val="00AA6FAA"/>
    <w:rsid w:val="00B2722D"/>
    <w:rsid w:val="00DD1D48"/>
    <w:rsid w:val="00ED5AA0"/>
    <w:rsid w:val="00F01DFA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4BEE"/>
  <w15:chartTrackingRefBased/>
  <w15:docId w15:val="{AC5D37BD-6FDC-41C5-9301-151BE2B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70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4</cp:revision>
  <dcterms:created xsi:type="dcterms:W3CDTF">2025-07-22T11:13:00Z</dcterms:created>
  <dcterms:modified xsi:type="dcterms:W3CDTF">2025-07-22T11:28:00Z</dcterms:modified>
</cp:coreProperties>
</file>