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3A486" w14:textId="60F74242" w:rsidR="00F170FD" w:rsidRPr="00D7669B" w:rsidRDefault="00F170FD" w:rsidP="00F170FD">
      <w:pPr>
        <w:jc w:val="both"/>
        <w:rPr>
          <w:rFonts w:ascii="Times New Roman" w:hAnsi="Times New Roman" w:cs="Times New Roman"/>
          <w:sz w:val="24"/>
          <w:szCs w:val="24"/>
        </w:rPr>
      </w:pPr>
      <w:r w:rsidRPr="00D7669B">
        <w:rPr>
          <w:rFonts w:ascii="Times New Roman" w:hAnsi="Times New Roman" w:cs="Times New Roman"/>
          <w:sz w:val="24"/>
          <w:szCs w:val="24"/>
        </w:rPr>
        <w:t>Na temelju članka 1</w:t>
      </w:r>
      <w:r w:rsidR="00956C88">
        <w:rPr>
          <w:rFonts w:ascii="Times New Roman" w:hAnsi="Times New Roman" w:cs="Times New Roman"/>
          <w:sz w:val="24"/>
          <w:szCs w:val="24"/>
        </w:rPr>
        <w:t>4</w:t>
      </w:r>
      <w:r w:rsidRPr="00D7669B">
        <w:rPr>
          <w:rFonts w:ascii="Times New Roman" w:hAnsi="Times New Roman" w:cs="Times New Roman"/>
          <w:sz w:val="24"/>
          <w:szCs w:val="24"/>
        </w:rPr>
        <w:t>. i 25. Odluke o javnim priznanjima općine Bol (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D7669B">
        <w:rPr>
          <w:rFonts w:ascii="Times New Roman" w:hAnsi="Times New Roman" w:cs="Times New Roman"/>
          <w:sz w:val="24"/>
          <w:szCs w:val="24"/>
        </w:rPr>
        <w:t>Službeni glasnik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D7669B">
        <w:rPr>
          <w:rFonts w:ascii="Times New Roman" w:hAnsi="Times New Roman" w:cs="Times New Roman"/>
          <w:sz w:val="24"/>
          <w:szCs w:val="24"/>
        </w:rPr>
        <w:t xml:space="preserve"> općine Bol br. 4/09 i 7/09), Komisija za dodjelu javnih priznanja je predložila, a vijeće općine Bol je, na temelju članka 31. Odluke o javnim priznanjima, na</w:t>
      </w:r>
      <w:r w:rsidR="00F01DFA">
        <w:rPr>
          <w:rFonts w:ascii="Times New Roman" w:hAnsi="Times New Roman" w:cs="Times New Roman"/>
          <w:sz w:val="24"/>
          <w:szCs w:val="24"/>
        </w:rPr>
        <w:t xml:space="preserve"> 6</w:t>
      </w:r>
      <w:r w:rsidRPr="00D7669B">
        <w:rPr>
          <w:rFonts w:ascii="Times New Roman" w:hAnsi="Times New Roman" w:cs="Times New Roman"/>
          <w:sz w:val="24"/>
          <w:szCs w:val="24"/>
        </w:rPr>
        <w:t>/202</w:t>
      </w:r>
      <w:r w:rsidR="00F01DFA">
        <w:rPr>
          <w:rFonts w:ascii="Times New Roman" w:hAnsi="Times New Roman" w:cs="Times New Roman"/>
          <w:sz w:val="24"/>
          <w:szCs w:val="24"/>
        </w:rPr>
        <w:t>5</w:t>
      </w:r>
      <w:r w:rsidRPr="00D7669B">
        <w:rPr>
          <w:rFonts w:ascii="Times New Roman" w:hAnsi="Times New Roman" w:cs="Times New Roman"/>
          <w:sz w:val="24"/>
          <w:szCs w:val="24"/>
        </w:rPr>
        <w:t xml:space="preserve"> sjednici dana . srpnja 202</w:t>
      </w:r>
      <w:r w:rsidR="00F01DFA">
        <w:rPr>
          <w:rFonts w:ascii="Times New Roman" w:hAnsi="Times New Roman" w:cs="Times New Roman"/>
          <w:sz w:val="24"/>
          <w:szCs w:val="24"/>
        </w:rPr>
        <w:t>5</w:t>
      </w:r>
      <w:r w:rsidRPr="00D7669B">
        <w:rPr>
          <w:rFonts w:ascii="Times New Roman" w:hAnsi="Times New Roman" w:cs="Times New Roman"/>
          <w:sz w:val="24"/>
          <w:szCs w:val="24"/>
        </w:rPr>
        <w:t xml:space="preserve">. godine donijelo </w:t>
      </w:r>
    </w:p>
    <w:p w14:paraId="7B6B685E" w14:textId="77777777" w:rsidR="00F170FD" w:rsidRPr="00F170FD" w:rsidRDefault="00F170FD" w:rsidP="00F170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0FD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628FC71F" w14:textId="361F4213" w:rsidR="00F170FD" w:rsidRPr="00F170FD" w:rsidRDefault="00F170FD" w:rsidP="00F170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0FD">
        <w:rPr>
          <w:rFonts w:ascii="Times New Roman" w:hAnsi="Times New Roman" w:cs="Times New Roman"/>
          <w:b/>
          <w:sz w:val="24"/>
          <w:szCs w:val="24"/>
        </w:rPr>
        <w:t>o dodjeli javnog priznanja Godišnja nagrada općine Bol za 202</w:t>
      </w:r>
      <w:r w:rsidR="00F01DFA">
        <w:rPr>
          <w:rFonts w:ascii="Times New Roman" w:hAnsi="Times New Roman" w:cs="Times New Roman"/>
          <w:b/>
          <w:sz w:val="24"/>
          <w:szCs w:val="24"/>
        </w:rPr>
        <w:t>5</w:t>
      </w:r>
      <w:r w:rsidRPr="00F170FD">
        <w:rPr>
          <w:rFonts w:ascii="Times New Roman" w:hAnsi="Times New Roman" w:cs="Times New Roman"/>
          <w:b/>
          <w:sz w:val="24"/>
          <w:szCs w:val="24"/>
        </w:rPr>
        <w:t>. godinu</w:t>
      </w:r>
    </w:p>
    <w:p w14:paraId="40D6DC89" w14:textId="77777777" w:rsidR="00F170FD" w:rsidRPr="00F170FD" w:rsidRDefault="00F170FD" w:rsidP="00F1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170FD">
        <w:rPr>
          <w:rFonts w:ascii="Times New Roman" w:hAnsi="Times New Roman" w:cs="Times New Roman"/>
          <w:sz w:val="24"/>
          <w:szCs w:val="24"/>
        </w:rPr>
        <w:t>Članak 1.</w:t>
      </w:r>
    </w:p>
    <w:p w14:paraId="0DD7394E" w14:textId="6C41FC63" w:rsidR="00F170FD" w:rsidRPr="00F170FD" w:rsidRDefault="00F01DFA" w:rsidP="00F170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Kolektivno</w:t>
      </w:r>
      <w:r w:rsidR="00F170FD" w:rsidRPr="00F170FD">
        <w:rPr>
          <w:rFonts w:ascii="Times New Roman" w:hAnsi="Times New Roman" w:cs="Times New Roman"/>
          <w:sz w:val="24"/>
          <w:szCs w:val="24"/>
        </w:rPr>
        <w:t xml:space="preserve"> javno priznanje Godišnja nagrada općine Bol za 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F170FD" w:rsidRPr="00F170FD">
        <w:rPr>
          <w:rFonts w:ascii="Times New Roman" w:hAnsi="Times New Roman" w:cs="Times New Roman"/>
          <w:sz w:val="24"/>
          <w:szCs w:val="24"/>
        </w:rPr>
        <w:t xml:space="preserve">. godinu dodjeljuje se: </w:t>
      </w:r>
    </w:p>
    <w:p w14:paraId="4FB52A0B" w14:textId="1551D6BA" w:rsidR="00F01DFA" w:rsidRPr="00F01DFA" w:rsidRDefault="00F01DFA" w:rsidP="00F01DFA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F01DFA">
        <w:rPr>
          <w:rFonts w:ascii="Times New Roman" w:hAnsi="Times New Roman"/>
          <w:sz w:val="24"/>
          <w:szCs w:val="24"/>
        </w:rPr>
        <w:t xml:space="preserve">Dobrovoljnom vatrogasnom društvu </w:t>
      </w:r>
      <w:proofErr w:type="spellStart"/>
      <w:r w:rsidR="00633AC2">
        <w:rPr>
          <w:rFonts w:ascii="Times New Roman" w:hAnsi="Times New Roman"/>
          <w:sz w:val="24"/>
          <w:szCs w:val="24"/>
        </w:rPr>
        <w:t>Pučišća</w:t>
      </w:r>
      <w:proofErr w:type="spellEnd"/>
      <w:r w:rsidR="00633AC2">
        <w:rPr>
          <w:rFonts w:ascii="Times New Roman" w:hAnsi="Times New Roman"/>
          <w:sz w:val="24"/>
          <w:szCs w:val="24"/>
        </w:rPr>
        <w:t>,</w:t>
      </w:r>
      <w:r w:rsidRPr="00F01DFA">
        <w:rPr>
          <w:rFonts w:ascii="Times New Roman" w:hAnsi="Times New Roman"/>
          <w:sz w:val="24"/>
          <w:szCs w:val="24"/>
        </w:rPr>
        <w:t xml:space="preserve"> kao izraz javne zahvalnosti i priznanja za njihov izuzetan doprinos zaštiti života, imovine i prirodnih vrijednosti otoka Brača.</w:t>
      </w:r>
    </w:p>
    <w:p w14:paraId="5F068FFD" w14:textId="77777777" w:rsidR="00F170FD" w:rsidRPr="00F170FD" w:rsidRDefault="00F170FD" w:rsidP="00F170FD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9CEB8B3" w14:textId="77777777" w:rsidR="00F170FD" w:rsidRPr="00F170FD" w:rsidRDefault="00F170FD" w:rsidP="00F1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170FD">
        <w:rPr>
          <w:rFonts w:ascii="Times New Roman" w:hAnsi="Times New Roman" w:cs="Times New Roman"/>
          <w:sz w:val="24"/>
          <w:szCs w:val="24"/>
        </w:rPr>
        <w:t>Članak 2.</w:t>
      </w:r>
    </w:p>
    <w:p w14:paraId="2A907210" w14:textId="259EF43E" w:rsidR="00F170FD" w:rsidRPr="00F170FD" w:rsidRDefault="00F01DFA" w:rsidP="00F170FD">
      <w:pPr>
        <w:jc w:val="both"/>
        <w:rPr>
          <w:rFonts w:ascii="Times New Roman" w:hAnsi="Times New Roman" w:cs="Times New Roman"/>
          <w:sz w:val="24"/>
          <w:szCs w:val="24"/>
        </w:rPr>
      </w:pPr>
      <w:r w:rsidRPr="00F01DFA">
        <w:rPr>
          <w:rFonts w:ascii="Times New Roman" w:hAnsi="Times New Roman" w:cs="Times New Roman"/>
          <w:sz w:val="24"/>
          <w:szCs w:val="24"/>
        </w:rPr>
        <w:t>Dobrovoljnom vatrogasnom društvu</w:t>
      </w:r>
      <w:r w:rsidR="00406C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3AC2">
        <w:rPr>
          <w:rFonts w:ascii="Times New Roman" w:hAnsi="Times New Roman" w:cs="Times New Roman"/>
          <w:sz w:val="24"/>
          <w:szCs w:val="24"/>
        </w:rPr>
        <w:t>Pučišća</w:t>
      </w:r>
      <w:proofErr w:type="spellEnd"/>
      <w:r w:rsidRPr="00F170FD">
        <w:rPr>
          <w:rFonts w:ascii="Times New Roman" w:hAnsi="Times New Roman" w:cs="Times New Roman"/>
          <w:sz w:val="24"/>
          <w:szCs w:val="24"/>
        </w:rPr>
        <w:t xml:space="preserve"> </w:t>
      </w:r>
      <w:r w:rsidR="00F170FD" w:rsidRPr="00F170FD">
        <w:rPr>
          <w:rFonts w:ascii="Times New Roman" w:hAnsi="Times New Roman" w:cs="Times New Roman"/>
          <w:sz w:val="24"/>
          <w:szCs w:val="24"/>
        </w:rPr>
        <w:t xml:space="preserve">se dodjeljuje Godišnja nagrada općine Bol u obliku povelje i novčana nagrada u iznosu od ______ €. </w:t>
      </w:r>
    </w:p>
    <w:p w14:paraId="02748AC9" w14:textId="77777777" w:rsidR="00F170FD" w:rsidRPr="00F170FD" w:rsidRDefault="00F170FD" w:rsidP="00F1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170FD">
        <w:rPr>
          <w:rFonts w:ascii="Times New Roman" w:hAnsi="Times New Roman" w:cs="Times New Roman"/>
          <w:sz w:val="24"/>
          <w:szCs w:val="24"/>
        </w:rPr>
        <w:t>Članak 3.</w:t>
      </w:r>
    </w:p>
    <w:p w14:paraId="4BFCF29F" w14:textId="77777777" w:rsidR="00F170FD" w:rsidRPr="00F170FD" w:rsidRDefault="00F170FD" w:rsidP="00F170FD">
      <w:pPr>
        <w:jc w:val="both"/>
        <w:rPr>
          <w:rFonts w:ascii="Times New Roman" w:hAnsi="Times New Roman" w:cs="Times New Roman"/>
          <w:sz w:val="24"/>
          <w:szCs w:val="24"/>
        </w:rPr>
      </w:pPr>
      <w:r w:rsidRPr="00F170FD">
        <w:rPr>
          <w:rFonts w:ascii="Times New Roman" w:hAnsi="Times New Roman" w:cs="Times New Roman"/>
          <w:sz w:val="24"/>
          <w:szCs w:val="24"/>
        </w:rPr>
        <w:t xml:space="preserve">Ova odluka stupa na snagu dan nakon objave u „Službenom glasniku“ općine Bol. </w:t>
      </w:r>
    </w:p>
    <w:p w14:paraId="41F4A10B" w14:textId="77777777" w:rsidR="00F170FD" w:rsidRPr="00F170FD" w:rsidRDefault="00F170FD" w:rsidP="00F1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170FD">
        <w:rPr>
          <w:rFonts w:ascii="Times New Roman" w:hAnsi="Times New Roman" w:cs="Times New Roman"/>
          <w:sz w:val="24"/>
          <w:szCs w:val="24"/>
        </w:rPr>
        <w:t>Obrazloženje:</w:t>
      </w:r>
    </w:p>
    <w:p w14:paraId="42E38971" w14:textId="77777777" w:rsidR="00F01DFA" w:rsidRPr="00F01DFA" w:rsidRDefault="00F01DFA" w:rsidP="00F01DF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1DFA">
        <w:rPr>
          <w:rFonts w:ascii="Times New Roman" w:eastAsia="Calibri" w:hAnsi="Times New Roman" w:cs="Times New Roman"/>
          <w:sz w:val="24"/>
          <w:szCs w:val="24"/>
        </w:rPr>
        <w:t xml:space="preserve">Dobrovoljna vatrogasna društva s otoka Brača – DVD Bol, DVD Supetar, DVD </w:t>
      </w:r>
      <w:proofErr w:type="spellStart"/>
      <w:r w:rsidRPr="00F01DFA">
        <w:rPr>
          <w:rFonts w:ascii="Times New Roman" w:eastAsia="Calibri" w:hAnsi="Times New Roman" w:cs="Times New Roman"/>
          <w:sz w:val="24"/>
          <w:szCs w:val="24"/>
        </w:rPr>
        <w:t>Milna</w:t>
      </w:r>
      <w:proofErr w:type="spellEnd"/>
      <w:r w:rsidRPr="00F01DFA">
        <w:rPr>
          <w:rFonts w:ascii="Times New Roman" w:eastAsia="Calibri" w:hAnsi="Times New Roman" w:cs="Times New Roman"/>
          <w:sz w:val="24"/>
          <w:szCs w:val="24"/>
        </w:rPr>
        <w:t xml:space="preserve">, DVD Selca i DVD </w:t>
      </w:r>
      <w:proofErr w:type="spellStart"/>
      <w:r w:rsidRPr="00F01DFA">
        <w:rPr>
          <w:rFonts w:ascii="Times New Roman" w:eastAsia="Calibri" w:hAnsi="Times New Roman" w:cs="Times New Roman"/>
          <w:sz w:val="24"/>
          <w:szCs w:val="24"/>
        </w:rPr>
        <w:t>Pučišća</w:t>
      </w:r>
      <w:proofErr w:type="spellEnd"/>
      <w:r w:rsidRPr="00F01DFA">
        <w:rPr>
          <w:rFonts w:ascii="Times New Roman" w:eastAsia="Calibri" w:hAnsi="Times New Roman" w:cs="Times New Roman"/>
          <w:sz w:val="24"/>
          <w:szCs w:val="24"/>
        </w:rPr>
        <w:t xml:space="preserve"> – kontinuirano dokazuju svoju vrijednost, hrabrost i posvećenost zaštiti otočne zajednice. Njihovo zajedničko djelovanje i primjerena organiziranost iznova potvrđuju koliko je važna suradnja i solidarnost među bračkim općinama, osobito u kriznim trenucima.</w:t>
      </w:r>
    </w:p>
    <w:p w14:paraId="2E1C85B9" w14:textId="77777777" w:rsidR="00F01DFA" w:rsidRPr="00F01DFA" w:rsidRDefault="00F01DFA" w:rsidP="00F01DF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1DFA">
        <w:rPr>
          <w:rFonts w:ascii="Times New Roman" w:eastAsia="Calibri" w:hAnsi="Times New Roman" w:cs="Times New Roman"/>
          <w:sz w:val="24"/>
          <w:szCs w:val="24"/>
        </w:rPr>
        <w:t>Vatrogasci otoka Brača predstavljaju temelj sigurnosti otočnog života i neizostavan oslonac zajednici u najzahtjevnijim trenucima. Njihova predanost, stručnost, solidarnost i međusobna koordinacija postavili su visoke standarde operativnog djelovanja, ne samo u kontekstu gašenja požara, već i u tehničkim intervencijama, potragama, prometnim nesrećama i drugim izvanrednim situacijama.</w:t>
      </w:r>
    </w:p>
    <w:p w14:paraId="1742E399" w14:textId="77777777" w:rsidR="00F01DFA" w:rsidRPr="00F01DFA" w:rsidRDefault="00F01DFA" w:rsidP="00F01DF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1DFA">
        <w:rPr>
          <w:rFonts w:ascii="Times New Roman" w:eastAsia="Calibri" w:hAnsi="Times New Roman" w:cs="Times New Roman"/>
          <w:sz w:val="24"/>
          <w:szCs w:val="24"/>
        </w:rPr>
        <w:t xml:space="preserve">Vatrogasno operativno područje Brač (VOP Brač) obuhvaća cijeli otok Brač, površine čak 395 km², i najveće je otočno vatrogasno područje u Dalmaciji, jedno od ukupno trinaest u Splitsko-dalmatinskoj županiji. Vatrogasno ga pokrivaju upravo postrojbe ovih pet dobrovoljnih vatrogasnih društava, strateški raspoređenih na svim stranama otoka: DVD Bol na jugu, DVD Selca na istoku, DVD </w:t>
      </w:r>
      <w:proofErr w:type="spellStart"/>
      <w:r w:rsidRPr="00F01DFA">
        <w:rPr>
          <w:rFonts w:ascii="Times New Roman" w:eastAsia="Calibri" w:hAnsi="Times New Roman" w:cs="Times New Roman"/>
          <w:sz w:val="24"/>
          <w:szCs w:val="24"/>
        </w:rPr>
        <w:t>Pučišća</w:t>
      </w:r>
      <w:proofErr w:type="spellEnd"/>
      <w:r w:rsidRPr="00F01DFA">
        <w:rPr>
          <w:rFonts w:ascii="Times New Roman" w:eastAsia="Calibri" w:hAnsi="Times New Roman" w:cs="Times New Roman"/>
          <w:sz w:val="24"/>
          <w:szCs w:val="24"/>
        </w:rPr>
        <w:t xml:space="preserve"> na sjeveroistoku, DVD Supetar na sjeverozapadu i DVD </w:t>
      </w:r>
      <w:proofErr w:type="spellStart"/>
      <w:r w:rsidRPr="00F01DFA">
        <w:rPr>
          <w:rFonts w:ascii="Times New Roman" w:eastAsia="Calibri" w:hAnsi="Times New Roman" w:cs="Times New Roman"/>
          <w:sz w:val="24"/>
          <w:szCs w:val="24"/>
        </w:rPr>
        <w:t>Milna</w:t>
      </w:r>
      <w:proofErr w:type="spellEnd"/>
      <w:r w:rsidRPr="00F01DFA">
        <w:rPr>
          <w:rFonts w:ascii="Times New Roman" w:eastAsia="Calibri" w:hAnsi="Times New Roman" w:cs="Times New Roman"/>
          <w:sz w:val="24"/>
          <w:szCs w:val="24"/>
        </w:rPr>
        <w:t xml:space="preserve"> na zapadu.</w:t>
      </w:r>
    </w:p>
    <w:p w14:paraId="7C2232CE" w14:textId="77777777" w:rsidR="00F01DFA" w:rsidRPr="00F01DFA" w:rsidRDefault="00F01DFA" w:rsidP="00F01DF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1DFA">
        <w:rPr>
          <w:rFonts w:ascii="Times New Roman" w:eastAsia="Calibri" w:hAnsi="Times New Roman" w:cs="Times New Roman"/>
          <w:sz w:val="24"/>
          <w:szCs w:val="24"/>
        </w:rPr>
        <w:t xml:space="preserve">Posebnost ovog VOP-a leži u njegovoj zahtjevnoj geografiji – riječ je o najvišem otočnom vatrogasnom području na Jadranu. Intervencije nerijetko zahtijevaju uspon vatrogasnih vozila punih vode s razine mora do gotovo 700 metara nadmorske visine, potom vožnju kroz središnji plato otoka na visinama od 400 do 500 metara, te spuštanje natrag na razinu mora – sve to često u utrci s vremenom. Operativnim područjem prolaze tri državne ceste (D113, D114 i D115), a tijekom ljetne protupožarne sezone provodi se i taktika dislokacije ljudstva i opreme prema središnjim naseljima </w:t>
      </w:r>
      <w:proofErr w:type="spellStart"/>
      <w:r w:rsidRPr="00F01DFA">
        <w:rPr>
          <w:rFonts w:ascii="Times New Roman" w:eastAsia="Calibri" w:hAnsi="Times New Roman" w:cs="Times New Roman"/>
          <w:sz w:val="24"/>
          <w:szCs w:val="24"/>
        </w:rPr>
        <w:t>Nerežišća</w:t>
      </w:r>
      <w:proofErr w:type="spellEnd"/>
      <w:r w:rsidRPr="00F01DFA">
        <w:rPr>
          <w:rFonts w:ascii="Times New Roman" w:eastAsia="Calibri" w:hAnsi="Times New Roman" w:cs="Times New Roman"/>
          <w:sz w:val="24"/>
          <w:szCs w:val="24"/>
        </w:rPr>
        <w:t xml:space="preserve"> i Gornjeg Humca, čime se znatno skraćuje vrijeme reakcije.</w:t>
      </w:r>
    </w:p>
    <w:p w14:paraId="4703FAF4" w14:textId="77777777" w:rsidR="00F01DFA" w:rsidRPr="00F01DFA" w:rsidRDefault="00F01DFA" w:rsidP="00F01DF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1DF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Efikasnost i učinkovitost ovog sustava potvrđena je nebrojeno puta, a osobito tijekom ove protupožarne sezone. Posebno se ističe njihova iznimno brza i učinkovita intervencija tijekom nedavnog požara koji je izbio u šumskom području oko Zlatnog rata – jednog od naj </w:t>
      </w:r>
      <w:proofErr w:type="spellStart"/>
      <w:r w:rsidRPr="00F01DFA">
        <w:rPr>
          <w:rFonts w:ascii="Times New Roman" w:eastAsia="Calibri" w:hAnsi="Times New Roman" w:cs="Times New Roman"/>
          <w:sz w:val="24"/>
          <w:szCs w:val="24"/>
        </w:rPr>
        <w:t>prepoznatljivijih</w:t>
      </w:r>
      <w:proofErr w:type="spellEnd"/>
      <w:r w:rsidRPr="00F01DFA">
        <w:rPr>
          <w:rFonts w:ascii="Times New Roman" w:eastAsia="Calibri" w:hAnsi="Times New Roman" w:cs="Times New Roman"/>
          <w:sz w:val="24"/>
          <w:szCs w:val="24"/>
        </w:rPr>
        <w:t xml:space="preserve"> prirodnih simbola Hrvatske. Zahvaljujući brzoj mobilizaciji i koordiniranoj akciji svih navedenih DVD-ova, požar je lokaliziran i stavljen pod kontrolu u iznimno kratkom roku, čime je spriječena velika materijalna šteta i potencijalna opasnost za stanovnike, turiste i okoliš.</w:t>
      </w:r>
    </w:p>
    <w:p w14:paraId="7EBF2EB0" w14:textId="77777777" w:rsidR="00F01DFA" w:rsidRPr="00F01DFA" w:rsidRDefault="00F01DFA" w:rsidP="00F01DF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1DFA">
        <w:rPr>
          <w:rFonts w:ascii="Times New Roman" w:eastAsia="Calibri" w:hAnsi="Times New Roman" w:cs="Times New Roman"/>
          <w:sz w:val="24"/>
          <w:szCs w:val="24"/>
        </w:rPr>
        <w:t>Zahvaljujući njihovoj profesionalnosti, staloženosti i spremnosti na požrtvovnost, zaustavljeno je širenje vatre prema šumama i naseljenim područjima, a jedan od najvrjednijih prirodnih resursa naše općine ostao je sačuvan. Ta intervencija nije bila samo operativno zahtjevna – bila je i simbol snage zajedništva, spremnosti na djelovanje i duboke odgovornosti prema zajednici.</w:t>
      </w:r>
    </w:p>
    <w:p w14:paraId="75B69C6F" w14:textId="77777777" w:rsidR="00F01DFA" w:rsidRDefault="00F01DFA" w:rsidP="00F01DF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1DFA">
        <w:rPr>
          <w:rFonts w:ascii="Times New Roman" w:eastAsia="Calibri" w:hAnsi="Times New Roman" w:cs="Times New Roman"/>
          <w:sz w:val="24"/>
          <w:szCs w:val="24"/>
        </w:rPr>
        <w:t>Ovakav način organizacije, stalna pripravnost, tehnička osposobljenost i zajedničko djelovanje rezultat su dugogodišnjeg stručnog i odgovornog rada. Brački vatrogasci uživaju puno povjerenje lokalnih zajednica, koje redovito prate i podržavaju njihov rad.</w:t>
      </w:r>
    </w:p>
    <w:p w14:paraId="7883D091" w14:textId="77777777" w:rsidR="00F01DFA" w:rsidRDefault="00F01DFA" w:rsidP="00F01DF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D78632" w14:textId="799C3400" w:rsidR="00F170FD" w:rsidRPr="00F170FD" w:rsidRDefault="00F170FD" w:rsidP="00F01DFA">
      <w:pPr>
        <w:jc w:val="center"/>
        <w:rPr>
          <w:rFonts w:ascii="Times New Roman" w:hAnsi="Times New Roman" w:cs="Times New Roman"/>
          <w:sz w:val="24"/>
          <w:szCs w:val="24"/>
        </w:rPr>
      </w:pPr>
      <w:r w:rsidRPr="00F170FD">
        <w:rPr>
          <w:rFonts w:ascii="Times New Roman" w:hAnsi="Times New Roman" w:cs="Times New Roman"/>
          <w:sz w:val="24"/>
          <w:szCs w:val="24"/>
        </w:rPr>
        <w:t>Predsjednica vijeća:</w:t>
      </w:r>
    </w:p>
    <w:p w14:paraId="7B4402B4" w14:textId="77777777" w:rsidR="007641A4" w:rsidRPr="00F170FD" w:rsidRDefault="00F170FD" w:rsidP="00F1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170FD">
        <w:rPr>
          <w:rFonts w:ascii="Times New Roman" w:hAnsi="Times New Roman" w:cs="Times New Roman"/>
          <w:sz w:val="24"/>
          <w:szCs w:val="24"/>
        </w:rPr>
        <w:t xml:space="preserve">Nataša </w:t>
      </w:r>
      <w:proofErr w:type="spellStart"/>
      <w:r w:rsidRPr="00F170FD">
        <w:rPr>
          <w:rFonts w:ascii="Times New Roman" w:hAnsi="Times New Roman" w:cs="Times New Roman"/>
          <w:sz w:val="24"/>
          <w:szCs w:val="24"/>
        </w:rPr>
        <w:t>Paleka</w:t>
      </w:r>
      <w:proofErr w:type="spellEnd"/>
      <w:r w:rsidRPr="00F170FD">
        <w:rPr>
          <w:rFonts w:ascii="Times New Roman" w:hAnsi="Times New Roman" w:cs="Times New Roman"/>
          <w:sz w:val="24"/>
          <w:szCs w:val="24"/>
        </w:rPr>
        <w:t xml:space="preserve"> Jakšić</w:t>
      </w:r>
    </w:p>
    <w:sectPr w:rsidR="007641A4" w:rsidRPr="00F17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130480"/>
    <w:multiLevelType w:val="hybridMultilevel"/>
    <w:tmpl w:val="AEA0C6F6"/>
    <w:lvl w:ilvl="0" w:tplc="EB2C75C0">
      <w:start w:val="10"/>
      <w:numFmt w:val="bullet"/>
      <w:lvlText w:val="-"/>
      <w:lvlJc w:val="left"/>
      <w:pPr>
        <w:ind w:left="928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2147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0FD"/>
    <w:rsid w:val="00153F01"/>
    <w:rsid w:val="00257969"/>
    <w:rsid w:val="002D388D"/>
    <w:rsid w:val="00406CA5"/>
    <w:rsid w:val="004F0000"/>
    <w:rsid w:val="005C04D3"/>
    <w:rsid w:val="005D5F68"/>
    <w:rsid w:val="00633AC2"/>
    <w:rsid w:val="006F1645"/>
    <w:rsid w:val="007641A4"/>
    <w:rsid w:val="00956C88"/>
    <w:rsid w:val="0096423E"/>
    <w:rsid w:val="00A008C9"/>
    <w:rsid w:val="00A152A2"/>
    <w:rsid w:val="00A72DFE"/>
    <w:rsid w:val="00AA6FAA"/>
    <w:rsid w:val="00B2722D"/>
    <w:rsid w:val="00DD1D48"/>
    <w:rsid w:val="00ED5AA0"/>
    <w:rsid w:val="00F01DFA"/>
    <w:rsid w:val="00F1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24BEE"/>
  <w15:chartTrackingRefBased/>
  <w15:docId w15:val="{AC5D37BD-6FDC-41C5-9301-151BE2B8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170F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Svjetlana Bakovic</dc:creator>
  <cp:keywords/>
  <dc:description/>
  <cp:lastModifiedBy>Općina Bol</cp:lastModifiedBy>
  <cp:revision>4</cp:revision>
  <cp:lastPrinted>2025-07-22T11:28:00Z</cp:lastPrinted>
  <dcterms:created xsi:type="dcterms:W3CDTF">2025-07-22T11:14:00Z</dcterms:created>
  <dcterms:modified xsi:type="dcterms:W3CDTF">2025-07-22T11:28:00Z</dcterms:modified>
</cp:coreProperties>
</file>