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9C8D" w14:textId="0CBC1744" w:rsidR="00A932E5" w:rsidRPr="00C701BD" w:rsidRDefault="00355A22" w:rsidP="006B5175">
      <w:pPr>
        <w:jc w:val="both"/>
        <w:rPr>
          <w:rFonts w:ascii="Times New Roman" w:hAnsi="Times New Roman" w:cs="Times New Roman"/>
          <w:sz w:val="24"/>
          <w:szCs w:val="24"/>
        </w:rPr>
      </w:pPr>
      <w:r w:rsidRPr="001037F9">
        <w:rPr>
          <w:rFonts w:ascii="Times New Roman" w:hAnsi="Times New Roman" w:cs="Times New Roman"/>
          <w:sz w:val="24"/>
          <w:szCs w:val="24"/>
        </w:rPr>
        <w:t>Na temelju</w:t>
      </w:r>
      <w:r w:rsidRPr="00C701BD">
        <w:rPr>
          <w:rFonts w:ascii="Times New Roman" w:hAnsi="Times New Roman" w:cs="Times New Roman"/>
          <w:sz w:val="24"/>
          <w:szCs w:val="24"/>
        </w:rPr>
        <w:t xml:space="preserve"> članka 71. stavka 1. Zakona o pomorskom dobru i morskim lukama („Narodne novine“ 83/23), Plana upravljanja pomorskim dobrom na području Općine Bol za vremensko razdoblje 2024. – 2028. godine („Službeni glasnik Općine Bol“ broj </w:t>
      </w:r>
      <w:r w:rsidR="001037F9" w:rsidRPr="00C701BD">
        <w:rPr>
          <w:rFonts w:ascii="Times New Roman" w:hAnsi="Times New Roman" w:cs="Times New Roman"/>
          <w:sz w:val="24"/>
          <w:szCs w:val="24"/>
        </w:rPr>
        <w:t>2</w:t>
      </w:r>
      <w:r w:rsidRPr="00C701BD">
        <w:rPr>
          <w:rFonts w:ascii="Times New Roman" w:hAnsi="Times New Roman" w:cs="Times New Roman"/>
          <w:sz w:val="24"/>
          <w:szCs w:val="24"/>
        </w:rPr>
        <w:t>/24), načelnica Općine Bol, raspisuje</w:t>
      </w:r>
    </w:p>
    <w:p w14:paraId="10616F97" w14:textId="77777777" w:rsidR="00355A22" w:rsidRPr="00C701BD" w:rsidRDefault="00355A22">
      <w:pPr>
        <w:rPr>
          <w:rFonts w:ascii="Times New Roman" w:hAnsi="Times New Roman" w:cs="Times New Roman"/>
          <w:sz w:val="24"/>
          <w:szCs w:val="24"/>
        </w:rPr>
      </w:pPr>
    </w:p>
    <w:p w14:paraId="56C8E620" w14:textId="7AF2CDCE" w:rsidR="001037F9" w:rsidRPr="006B5175" w:rsidRDefault="00B769EA" w:rsidP="006B5175">
      <w:pPr>
        <w:jc w:val="center"/>
        <w:rPr>
          <w:rFonts w:ascii="Times New Roman" w:hAnsi="Times New Roman" w:cs="Times New Roman"/>
          <w:b/>
          <w:bCs/>
          <w:sz w:val="24"/>
          <w:szCs w:val="24"/>
        </w:rPr>
      </w:pPr>
      <w:r>
        <w:rPr>
          <w:rFonts w:ascii="Times New Roman" w:hAnsi="Times New Roman" w:cs="Times New Roman"/>
          <w:b/>
          <w:bCs/>
          <w:sz w:val="24"/>
          <w:szCs w:val="24"/>
        </w:rPr>
        <w:t xml:space="preserve">PONOVLJENI </w:t>
      </w:r>
      <w:r w:rsidR="00355A22" w:rsidRPr="006B5175">
        <w:rPr>
          <w:rFonts w:ascii="Times New Roman" w:hAnsi="Times New Roman" w:cs="Times New Roman"/>
          <w:b/>
          <w:bCs/>
          <w:sz w:val="24"/>
          <w:szCs w:val="24"/>
        </w:rPr>
        <w:t>NATJEČAJ ZA DODJELU DOZVOL</w:t>
      </w:r>
      <w:r w:rsidR="003B57ED">
        <w:rPr>
          <w:rFonts w:ascii="Times New Roman" w:hAnsi="Times New Roman" w:cs="Times New Roman"/>
          <w:b/>
          <w:bCs/>
          <w:sz w:val="24"/>
          <w:szCs w:val="24"/>
        </w:rPr>
        <w:t>E</w:t>
      </w:r>
      <w:r w:rsidR="00355A22" w:rsidRPr="006B5175">
        <w:rPr>
          <w:rFonts w:ascii="Times New Roman" w:hAnsi="Times New Roman" w:cs="Times New Roman"/>
          <w:b/>
          <w:bCs/>
          <w:sz w:val="24"/>
          <w:szCs w:val="24"/>
        </w:rPr>
        <w:t xml:space="preserve"> NA POMORSKOM DOBRU</w:t>
      </w:r>
    </w:p>
    <w:p w14:paraId="222244C7" w14:textId="08601553" w:rsidR="001037F9" w:rsidRPr="006B5175" w:rsidRDefault="001037F9" w:rsidP="006B5175">
      <w:pPr>
        <w:spacing w:line="276" w:lineRule="auto"/>
        <w:jc w:val="both"/>
        <w:rPr>
          <w:rFonts w:ascii="Times New Roman" w:hAnsi="Times New Roman" w:cs="Times New Roman"/>
          <w:b/>
          <w:bCs/>
          <w:sz w:val="24"/>
          <w:szCs w:val="24"/>
        </w:rPr>
      </w:pPr>
      <w:r w:rsidRPr="006B5175">
        <w:rPr>
          <w:rFonts w:ascii="Times New Roman" w:hAnsi="Times New Roman" w:cs="Times New Roman"/>
          <w:b/>
          <w:bCs/>
          <w:sz w:val="24"/>
          <w:szCs w:val="24"/>
        </w:rPr>
        <w:t>I. LOKACIJE ZA KOJE SE IZDAJU DOZVOLE NA POMORSKOM DOBRU S POČETNIM IZNOSOM NAKNADE</w:t>
      </w:r>
      <w:r w:rsidRPr="006B5175">
        <w:rPr>
          <w:rFonts w:ascii="Times New Roman" w:hAnsi="Times New Roman" w:cs="Times New Roman"/>
          <w:b/>
          <w:bCs/>
          <w:sz w:val="24"/>
          <w:szCs w:val="24"/>
        </w:rPr>
        <w:cr/>
      </w:r>
    </w:p>
    <w:p w14:paraId="7A0D7A15" w14:textId="77777777" w:rsidR="00C701BD" w:rsidRPr="00C701BD" w:rsidRDefault="001037F9"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Članak 1.</w:t>
      </w:r>
    </w:p>
    <w:p w14:paraId="013DA075" w14:textId="7396BAF8" w:rsidR="00355A22" w:rsidRDefault="00355A22"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Predmet natječaja je dodjela dozvol</w:t>
      </w:r>
      <w:r w:rsidR="003B57ED">
        <w:rPr>
          <w:rFonts w:ascii="Times New Roman" w:hAnsi="Times New Roman" w:cs="Times New Roman"/>
          <w:sz w:val="24"/>
          <w:szCs w:val="24"/>
        </w:rPr>
        <w:t>e</w:t>
      </w:r>
      <w:r w:rsidRPr="00C701BD">
        <w:rPr>
          <w:rFonts w:ascii="Times New Roman" w:hAnsi="Times New Roman" w:cs="Times New Roman"/>
          <w:sz w:val="24"/>
          <w:szCs w:val="24"/>
        </w:rPr>
        <w:t xml:space="preserve"> na pomorskom dobru</w:t>
      </w:r>
      <w:r w:rsidR="003B57ED">
        <w:rPr>
          <w:rFonts w:ascii="Times New Roman" w:hAnsi="Times New Roman" w:cs="Times New Roman"/>
          <w:sz w:val="24"/>
          <w:szCs w:val="24"/>
        </w:rPr>
        <w:t xml:space="preserve"> za lokaciju </w:t>
      </w:r>
      <w:r w:rsidR="001650A3">
        <w:rPr>
          <w:rFonts w:ascii="Times New Roman" w:hAnsi="Times New Roman" w:cs="Times New Roman"/>
          <w:sz w:val="24"/>
          <w:szCs w:val="24"/>
        </w:rPr>
        <w:t>17</w:t>
      </w:r>
      <w:r w:rsidR="003B57ED">
        <w:rPr>
          <w:rFonts w:ascii="Times New Roman" w:hAnsi="Times New Roman" w:cs="Times New Roman"/>
          <w:sz w:val="24"/>
          <w:szCs w:val="24"/>
        </w:rPr>
        <w:t>. iz plana upravaljnja pomorskim dobrom.</w:t>
      </w:r>
    </w:p>
    <w:tbl>
      <w:tblPr>
        <w:tblW w:w="0" w:type="auto"/>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1108"/>
        <w:gridCol w:w="1587"/>
        <w:gridCol w:w="1256"/>
        <w:gridCol w:w="3576"/>
        <w:gridCol w:w="1469"/>
      </w:tblGrid>
      <w:tr w:rsidR="001650A3" w:rsidRPr="001650A3" w14:paraId="707D81A3" w14:textId="77777777" w:rsidTr="00D62089">
        <w:tc>
          <w:tcPr>
            <w:tcW w:w="1122" w:type="dxa"/>
            <w:shd w:val="clear" w:color="auto" w:fill="E7E6E6"/>
          </w:tcPr>
          <w:p w14:paraId="1E81FC10"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Rok na koji              se izdaje dozvola</w:t>
            </w:r>
          </w:p>
        </w:tc>
        <w:tc>
          <w:tcPr>
            <w:tcW w:w="1600" w:type="dxa"/>
            <w:shd w:val="clear" w:color="auto" w:fill="E7E6E6"/>
          </w:tcPr>
          <w:p w14:paraId="7BAFBB2A"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 xml:space="preserve">Djelatnosti </w:t>
            </w:r>
          </w:p>
        </w:tc>
        <w:tc>
          <w:tcPr>
            <w:tcW w:w="1256" w:type="dxa"/>
            <w:shd w:val="clear" w:color="auto" w:fill="E7E6E6"/>
          </w:tcPr>
          <w:p w14:paraId="1FAC33CB"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Broj sredstava/ površina</w:t>
            </w:r>
          </w:p>
        </w:tc>
        <w:tc>
          <w:tcPr>
            <w:tcW w:w="3820" w:type="dxa"/>
            <w:shd w:val="clear" w:color="auto" w:fill="E7E6E6"/>
          </w:tcPr>
          <w:p w14:paraId="2C4BBE33"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Oznaka mikrolokacije, Lokacija obavljanja djelatnosti i lokacija na kojoj se moraju nalaziti sredstva složena kada nisu unajmljena</w:t>
            </w:r>
          </w:p>
        </w:tc>
        <w:tc>
          <w:tcPr>
            <w:tcW w:w="1490" w:type="dxa"/>
            <w:shd w:val="clear" w:color="auto" w:fill="E7E6E6"/>
          </w:tcPr>
          <w:p w14:paraId="70CC80FE"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 xml:space="preserve">Iznos minimalne naknade </w:t>
            </w:r>
          </w:p>
        </w:tc>
      </w:tr>
      <w:tr w:rsidR="001650A3" w:rsidRPr="001650A3" w14:paraId="11D5BFDB" w14:textId="77777777" w:rsidTr="00D62089">
        <w:tc>
          <w:tcPr>
            <w:tcW w:w="1122" w:type="dxa"/>
            <w:shd w:val="clear" w:color="auto" w:fill="auto"/>
          </w:tcPr>
          <w:p w14:paraId="19E343AD" w14:textId="77777777" w:rsidR="001650A3" w:rsidRPr="001650A3" w:rsidRDefault="001650A3" w:rsidP="001650A3">
            <w:pPr>
              <w:spacing w:line="276" w:lineRule="auto"/>
              <w:jc w:val="both"/>
              <w:rPr>
                <w:rFonts w:ascii="Times New Roman" w:hAnsi="Times New Roman" w:cs="Times New Roman"/>
                <w:sz w:val="24"/>
                <w:szCs w:val="24"/>
              </w:rPr>
            </w:pPr>
            <w:r w:rsidRPr="001650A3">
              <w:rPr>
                <w:rFonts w:ascii="Times New Roman" w:hAnsi="Times New Roman" w:cs="Times New Roman"/>
                <w:sz w:val="24"/>
                <w:szCs w:val="24"/>
              </w:rPr>
              <w:t>2-5 godina</w:t>
            </w:r>
          </w:p>
        </w:tc>
        <w:tc>
          <w:tcPr>
            <w:tcW w:w="1600" w:type="dxa"/>
            <w:shd w:val="clear" w:color="auto" w:fill="auto"/>
          </w:tcPr>
          <w:p w14:paraId="3EA80842" w14:textId="77777777" w:rsidR="001650A3" w:rsidRPr="001650A3" w:rsidRDefault="001650A3" w:rsidP="001650A3">
            <w:pPr>
              <w:spacing w:line="276" w:lineRule="auto"/>
              <w:jc w:val="both"/>
              <w:rPr>
                <w:rFonts w:ascii="Times New Roman" w:hAnsi="Times New Roman" w:cs="Times New Roman"/>
                <w:sz w:val="24"/>
                <w:szCs w:val="24"/>
              </w:rPr>
            </w:pPr>
            <w:r w:rsidRPr="001650A3">
              <w:rPr>
                <w:rFonts w:ascii="Times New Roman" w:hAnsi="Times New Roman" w:cs="Times New Roman"/>
                <w:sz w:val="24"/>
                <w:szCs w:val="24"/>
              </w:rPr>
              <w:t>Ugostiteljska djelatnost pripreme i usluživanja pića i hrane</w:t>
            </w:r>
          </w:p>
        </w:tc>
        <w:tc>
          <w:tcPr>
            <w:tcW w:w="1256" w:type="dxa"/>
            <w:shd w:val="clear" w:color="auto" w:fill="auto"/>
            <w:vAlign w:val="center"/>
          </w:tcPr>
          <w:p w14:paraId="4F519F99" w14:textId="77777777" w:rsidR="001650A3" w:rsidRPr="001650A3" w:rsidRDefault="001650A3" w:rsidP="001650A3">
            <w:pPr>
              <w:spacing w:line="276" w:lineRule="auto"/>
              <w:jc w:val="both"/>
              <w:rPr>
                <w:rFonts w:ascii="Times New Roman" w:hAnsi="Times New Roman" w:cs="Times New Roman"/>
                <w:sz w:val="24"/>
                <w:szCs w:val="24"/>
              </w:rPr>
            </w:pPr>
            <w:r w:rsidRPr="001650A3">
              <w:rPr>
                <w:rFonts w:ascii="Times New Roman" w:hAnsi="Times New Roman" w:cs="Times New Roman"/>
                <w:sz w:val="24"/>
                <w:szCs w:val="24"/>
              </w:rPr>
              <w:t>1</w:t>
            </w:r>
          </w:p>
        </w:tc>
        <w:tc>
          <w:tcPr>
            <w:tcW w:w="3820" w:type="dxa"/>
            <w:shd w:val="clear" w:color="auto" w:fill="auto"/>
          </w:tcPr>
          <w:p w14:paraId="09647F56" w14:textId="77777777" w:rsidR="001650A3" w:rsidRPr="001650A3" w:rsidRDefault="001650A3" w:rsidP="001650A3">
            <w:pPr>
              <w:spacing w:line="276" w:lineRule="auto"/>
              <w:jc w:val="both"/>
              <w:rPr>
                <w:rFonts w:ascii="Times New Roman" w:hAnsi="Times New Roman" w:cs="Times New Roman"/>
                <w:b/>
                <w:bCs/>
                <w:sz w:val="24"/>
                <w:szCs w:val="24"/>
              </w:rPr>
            </w:pPr>
            <w:r w:rsidRPr="001650A3">
              <w:rPr>
                <w:rFonts w:ascii="Times New Roman" w:hAnsi="Times New Roman" w:cs="Times New Roman"/>
                <w:b/>
                <w:bCs/>
                <w:sz w:val="24"/>
                <w:szCs w:val="24"/>
              </w:rPr>
              <w:t xml:space="preserve">K40 </w:t>
            </w:r>
            <w:r w:rsidRPr="001650A3">
              <w:rPr>
                <w:rFonts w:ascii="Times New Roman" w:hAnsi="Times New Roman" w:cs="Times New Roman"/>
                <w:sz w:val="24"/>
                <w:szCs w:val="24"/>
              </w:rPr>
              <w:t>Rahladne vitrina za prodaju sladoleda, zapdno od ugostiteljsko objekta Marijan centar, na dijelu čestice zemlje 741/3 k.o.Bol</w:t>
            </w:r>
          </w:p>
        </w:tc>
        <w:tc>
          <w:tcPr>
            <w:tcW w:w="1490" w:type="dxa"/>
            <w:shd w:val="clear" w:color="auto" w:fill="auto"/>
          </w:tcPr>
          <w:p w14:paraId="6F75B60B" w14:textId="77777777" w:rsidR="001650A3" w:rsidRPr="001650A3" w:rsidRDefault="001650A3" w:rsidP="001650A3">
            <w:pPr>
              <w:spacing w:line="276" w:lineRule="auto"/>
              <w:jc w:val="both"/>
              <w:rPr>
                <w:rFonts w:ascii="Times New Roman" w:hAnsi="Times New Roman" w:cs="Times New Roman"/>
                <w:sz w:val="24"/>
                <w:szCs w:val="24"/>
              </w:rPr>
            </w:pPr>
            <w:r w:rsidRPr="001650A3">
              <w:rPr>
                <w:rFonts w:ascii="Times New Roman" w:hAnsi="Times New Roman" w:cs="Times New Roman"/>
                <w:sz w:val="24"/>
                <w:szCs w:val="24"/>
              </w:rPr>
              <w:t xml:space="preserve">300 € po sredstvu </w:t>
            </w:r>
          </w:p>
        </w:tc>
      </w:tr>
    </w:tbl>
    <w:p w14:paraId="0C35CC6A" w14:textId="77777777" w:rsidR="003B57ED" w:rsidRPr="00C701BD" w:rsidRDefault="003B57ED" w:rsidP="006B5175">
      <w:pPr>
        <w:spacing w:line="276" w:lineRule="auto"/>
        <w:jc w:val="both"/>
        <w:rPr>
          <w:rFonts w:ascii="Times New Roman" w:hAnsi="Times New Roman" w:cs="Times New Roman"/>
          <w:sz w:val="24"/>
          <w:szCs w:val="24"/>
        </w:rPr>
      </w:pPr>
    </w:p>
    <w:p w14:paraId="5F5EAB35" w14:textId="2660B559" w:rsidR="00F34E30" w:rsidRDefault="001037F9" w:rsidP="003B57ED">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Kartografska podloga, tj. grafički prikaz lokacija za izdavanje dozvola sastavni su dio Plana upravljanja pomorskim dobrom na Općine Bol za razdoblje od pet godina odnosno od 2024. </w:t>
      </w:r>
    </w:p>
    <w:p w14:paraId="46F53CF7" w14:textId="77777777" w:rsidR="006B5175" w:rsidRPr="00C701BD" w:rsidRDefault="006B5175" w:rsidP="006B5175">
      <w:pPr>
        <w:spacing w:line="276" w:lineRule="auto"/>
        <w:jc w:val="both"/>
        <w:rPr>
          <w:rFonts w:ascii="Times New Roman" w:hAnsi="Times New Roman" w:cs="Times New Roman"/>
          <w:sz w:val="24"/>
          <w:szCs w:val="24"/>
        </w:rPr>
      </w:pPr>
    </w:p>
    <w:p w14:paraId="78618A83" w14:textId="4E97D759" w:rsidR="00C701BD" w:rsidRPr="006B5175" w:rsidRDefault="00C701BD" w:rsidP="006B5175">
      <w:pPr>
        <w:spacing w:line="276" w:lineRule="auto"/>
        <w:jc w:val="both"/>
        <w:rPr>
          <w:rFonts w:ascii="Times New Roman" w:hAnsi="Times New Roman" w:cs="Times New Roman"/>
          <w:b/>
          <w:bCs/>
          <w:sz w:val="24"/>
          <w:szCs w:val="24"/>
        </w:rPr>
      </w:pPr>
      <w:r w:rsidRPr="006B5175">
        <w:rPr>
          <w:rFonts w:ascii="Times New Roman" w:hAnsi="Times New Roman" w:cs="Times New Roman"/>
          <w:b/>
          <w:bCs/>
          <w:sz w:val="24"/>
          <w:szCs w:val="24"/>
        </w:rPr>
        <w:t>II. POTREBNA DOKUMENTACIJA ZA PRIJAVU NA NATJEČAJ</w:t>
      </w:r>
    </w:p>
    <w:p w14:paraId="510BCD4F" w14:textId="67B0A8E4" w:rsidR="00C701BD" w:rsidRPr="00C701BD" w:rsidRDefault="00C701BD"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Članak </w:t>
      </w:r>
      <w:r w:rsidR="003B57ED">
        <w:rPr>
          <w:rFonts w:ascii="Times New Roman" w:hAnsi="Times New Roman" w:cs="Times New Roman"/>
          <w:sz w:val="24"/>
          <w:szCs w:val="24"/>
        </w:rPr>
        <w:t>2</w:t>
      </w:r>
      <w:r w:rsidRPr="00C701BD">
        <w:rPr>
          <w:rFonts w:ascii="Times New Roman" w:hAnsi="Times New Roman" w:cs="Times New Roman"/>
          <w:sz w:val="24"/>
          <w:szCs w:val="24"/>
        </w:rPr>
        <w:t>.</w:t>
      </w:r>
    </w:p>
    <w:p w14:paraId="4CD02425" w14:textId="77777777" w:rsidR="00C701BD" w:rsidRPr="00C701BD" w:rsidRDefault="00C701BD"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Ponuditelj je u natječajnoj dokumentaciji dužan dostaviti: </w:t>
      </w:r>
    </w:p>
    <w:p w14:paraId="68076E1D" w14:textId="4FCE46A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Kao sredstvo osiguranja za ozbiljnost ponude, ponuditelj je dužan dostaviti potvrdu o izvršenom plaćanju do datuma isteka natječaja u </w:t>
      </w:r>
      <w:r w:rsidRPr="00C701BD">
        <w:rPr>
          <w:rFonts w:ascii="Times New Roman" w:hAnsi="Times New Roman" w:cs="Times New Roman"/>
          <w:b/>
          <w:bCs/>
          <w:sz w:val="24"/>
          <w:szCs w:val="24"/>
          <w:u w:val="single"/>
        </w:rPr>
        <w:t>iznosu od 50% minimalne godišnje naknade, za podnesenu prijavu na lokaciju iz natječaj</w:t>
      </w:r>
      <w:r w:rsidR="006B5175">
        <w:rPr>
          <w:rFonts w:ascii="Times New Roman" w:hAnsi="Times New Roman" w:cs="Times New Roman"/>
          <w:b/>
          <w:bCs/>
          <w:sz w:val="24"/>
          <w:szCs w:val="24"/>
          <w:u w:val="single"/>
        </w:rPr>
        <w:t>a</w:t>
      </w:r>
      <w:r w:rsidRPr="00C701BD">
        <w:rPr>
          <w:rFonts w:ascii="Times New Roman" w:hAnsi="Times New Roman" w:cs="Times New Roman"/>
          <w:sz w:val="24"/>
          <w:szCs w:val="24"/>
        </w:rPr>
        <w:t xml:space="preserve">. U slučaju prihvaćanja ponude ovaj iznos će se uračunati u godišnji iznos naknade, a u slučaju ne prihvaćanja ponude iznos se vraća. </w:t>
      </w:r>
    </w:p>
    <w:p w14:paraId="0018441A"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lastRenderedPageBreak/>
        <w:t>Instrument osiguranja naplate naknade za dozvolu na pomorskom dobru, za naknadu štete koja može nastati zbog neispunjenja obveza iz dozvole na pomorskom dobru te za korištenje dozvole na pomorskom dobru preko mjere:</w:t>
      </w:r>
    </w:p>
    <w:p w14:paraId="3DF94CB2" w14:textId="77777777" w:rsidR="00C701BD" w:rsidRPr="00C701BD" w:rsidRDefault="00C701BD" w:rsidP="006B5175">
      <w:pPr>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lzjava kojom se daje suglasnost pomorskom redaru za uklanjanje i odvoz na deponij svih predmeta i stvari bez provedenog upravnog postupka, ukoliko se nalaze izvan odobrene lokacije, </w:t>
      </w:r>
    </w:p>
    <w:p w14:paraId="20002BCC" w14:textId="77777777" w:rsidR="00C701BD" w:rsidRPr="00C701BD" w:rsidRDefault="00C701BD" w:rsidP="006B5175">
      <w:pPr>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Izjava kojom se daje suglasnost pomorskom redaru za uklanjanje i odvoz na deponij svih predmeta i stvari bez provedenog upravnog postupka ako se predmeti i stvari  nalaze na lokaciji nakon isteka ili ukidanja dozvole na pomorskom dobru </w:t>
      </w:r>
    </w:p>
    <w:p w14:paraId="419CFE23" w14:textId="77777777" w:rsidR="00C701BD" w:rsidRPr="00C701BD" w:rsidRDefault="00C701BD" w:rsidP="006B5175">
      <w:pPr>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3ECE5410" w14:textId="77777777" w:rsidR="00C701BD" w:rsidRPr="00C701BD" w:rsidRDefault="00C701BD" w:rsidP="006B5175">
      <w:pPr>
        <w:numPr>
          <w:ilvl w:val="0"/>
          <w:numId w:val="1"/>
        </w:numPr>
        <w:spacing w:line="276" w:lineRule="auto"/>
        <w:jc w:val="both"/>
        <w:rPr>
          <w:rFonts w:ascii="Times New Roman" w:hAnsi="Times New Roman" w:cs="Times New Roman"/>
          <w:sz w:val="24"/>
          <w:szCs w:val="24"/>
        </w:rPr>
      </w:pPr>
      <w:bookmarkStart w:id="0" w:name="_Hlk158378804"/>
      <w:r w:rsidRPr="00C701BD">
        <w:rPr>
          <w:rFonts w:ascii="Times New Roman" w:hAnsi="Times New Roman" w:cs="Times New Roman"/>
          <w:sz w:val="24"/>
          <w:szCs w:val="24"/>
        </w:rPr>
        <w:t>Bianco zadužnica ovjerena kod javnog bilježnika u visini koja pokriva ponuđeni iznos godišnje naknade smislu ovršne isprave kojom ovlaštenik dozvole na pomorskom dobru daje suglasnost da se može provesti prisilna ovrha na svim njegovim računima i njegovoj cjelokupnoj pokretnoj i nepokretnoj imovini, a radi naplate dospjelih, a nenaplaćenih naknada za davanje dozvole ili eventualnih naknada štete te eventualnih troškova ovrhe.</w:t>
      </w:r>
    </w:p>
    <w:bookmarkEnd w:id="0"/>
    <w:p w14:paraId="0C7BD15E"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Osnovne podatke o ponuditelju (ime i prezime, adresa, OIB za fizičku osobu, odnosno naziv, sjedište, OIB za pravnu osobe, telefon, e-adresa te drugi kontakt podaci, naziv banke i broj računa ponuditelja za povrat jamčevine u slučaju njezinog neprihvaćanja);</w:t>
      </w:r>
    </w:p>
    <w:p w14:paraId="051BB7AD"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Presliku područja (mikrolokacije) s površinom na koju se odnosi ponuda iz grafičkog dijela plana,</w:t>
      </w:r>
    </w:p>
    <w:p w14:paraId="136227FD"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Ponuđeni godišnji iznos naknade za korištenje,</w:t>
      </w:r>
    </w:p>
    <w:p w14:paraId="37A4DAF8"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Dokaze o ispunjavanju određenog kriterija za ocjenjivanje iz Kriterija za ocjenu ponude prema ovom natječaju,</w:t>
      </w:r>
    </w:p>
    <w:p w14:paraId="4A712F90" w14:textId="6D8B3B71"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Dokaz o registraciji i obavljanju djelatnosti minimalno devet mjeseci, za koju </w:t>
      </w:r>
      <w:r w:rsidR="00C83951">
        <w:rPr>
          <w:rFonts w:ascii="Times New Roman" w:hAnsi="Times New Roman" w:cs="Times New Roman"/>
          <w:sz w:val="24"/>
          <w:szCs w:val="24"/>
        </w:rPr>
        <w:t xml:space="preserve">se </w:t>
      </w:r>
      <w:r w:rsidRPr="00C701BD">
        <w:rPr>
          <w:rFonts w:ascii="Times New Roman" w:hAnsi="Times New Roman" w:cs="Times New Roman"/>
          <w:sz w:val="24"/>
          <w:szCs w:val="24"/>
        </w:rPr>
        <w:t>traži davanje dozvole (izvod iz sudskog registra trgovačkog suda, obrtnicu,</w:t>
      </w:r>
      <w:r w:rsidR="00CD20B5">
        <w:rPr>
          <w:rFonts w:ascii="Times New Roman" w:hAnsi="Times New Roman" w:cs="Times New Roman"/>
          <w:sz w:val="24"/>
          <w:szCs w:val="24"/>
        </w:rPr>
        <w:t xml:space="preserve"> izvadak iz obrtnog resgistra,</w:t>
      </w:r>
      <w:r w:rsidRPr="00C701BD">
        <w:rPr>
          <w:rFonts w:ascii="Times New Roman" w:hAnsi="Times New Roman" w:cs="Times New Roman"/>
          <w:sz w:val="24"/>
          <w:szCs w:val="24"/>
        </w:rPr>
        <w:t xml:space="preserve"> izvod iz registra udruga ili odobrenje nadležnog tijela za obavljanje djelatnosti), ako se traži za više djelatnosti na jednoj lokaciji, dokaz se mora dostaviti za svaku djelatnost posebno,</w:t>
      </w:r>
    </w:p>
    <w:p w14:paraId="733A8E7C" w14:textId="5A48C7E6"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Dokaz o vlasništvu sredstava s kojima</w:t>
      </w:r>
      <w:r w:rsidR="00C83951">
        <w:rPr>
          <w:rFonts w:ascii="Times New Roman" w:hAnsi="Times New Roman" w:cs="Times New Roman"/>
          <w:sz w:val="24"/>
          <w:szCs w:val="24"/>
        </w:rPr>
        <w:t xml:space="preserve"> se</w:t>
      </w:r>
      <w:r w:rsidRPr="00C701BD">
        <w:rPr>
          <w:rFonts w:ascii="Times New Roman" w:hAnsi="Times New Roman" w:cs="Times New Roman"/>
          <w:sz w:val="24"/>
          <w:szCs w:val="24"/>
        </w:rPr>
        <w:t xml:space="preserve"> obavlja djelatnost na pomorskom dobru ili dokaz o pravnoj osnovi korištenja sredstava koja nisu u vlasništvu podnositelja zahtjeva, </w:t>
      </w:r>
    </w:p>
    <w:p w14:paraId="28792FD2" w14:textId="447F2E9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Potvrdu da ponuditelj nema dugovanja prema općini Bol, općinskim ustanovama i poduzećima</w:t>
      </w:r>
      <w:r w:rsidR="00C83951">
        <w:rPr>
          <w:rFonts w:ascii="Times New Roman" w:hAnsi="Times New Roman" w:cs="Times New Roman"/>
          <w:sz w:val="24"/>
          <w:szCs w:val="24"/>
        </w:rPr>
        <w:t xml:space="preserve"> i </w:t>
      </w:r>
      <w:r w:rsidRPr="00C701BD">
        <w:rPr>
          <w:rFonts w:ascii="Times New Roman" w:hAnsi="Times New Roman" w:cs="Times New Roman"/>
          <w:sz w:val="24"/>
          <w:szCs w:val="24"/>
        </w:rPr>
        <w:t>Turističkoj zajednici općine Bol,</w:t>
      </w:r>
      <w:r w:rsidR="00DC3DE8">
        <w:rPr>
          <w:rFonts w:ascii="Times New Roman" w:hAnsi="Times New Roman" w:cs="Times New Roman"/>
          <w:sz w:val="24"/>
          <w:szCs w:val="24"/>
        </w:rPr>
        <w:t xml:space="preserve"> </w:t>
      </w:r>
    </w:p>
    <w:p w14:paraId="4C2C6008"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Prospekt proizvođača ili fotografiju sredstva,</w:t>
      </w:r>
    </w:p>
    <w:p w14:paraId="5D6CFD74" w14:textId="77777777" w:rsidR="00C701BD" w:rsidRP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lastRenderedPageBreak/>
        <w:t>Podatak o vremenskom razdoblju tijekom godine u kojem će ponuditelj obavljati djelatnost (označiti podatak brojem dana u godini ili datumski)</w:t>
      </w:r>
    </w:p>
    <w:p w14:paraId="0F24E9FF" w14:textId="77777777" w:rsidR="00C701BD" w:rsidRDefault="00C701BD" w:rsidP="006B5175">
      <w:pPr>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Dokaz o sposobnosti brodice/broda za plovidbu (samo u slučajevima kada se dozvola  traži za obavljanje djelatnosti brodicom/brodom), </w:t>
      </w:r>
    </w:p>
    <w:p w14:paraId="6E6BBBDF" w14:textId="42032EBD" w:rsidR="001037F9" w:rsidRDefault="00C701BD" w:rsidP="006B5175">
      <w:pPr>
        <w:pStyle w:val="Odlomakpopisa"/>
        <w:numPr>
          <w:ilvl w:val="0"/>
          <w:numId w:val="2"/>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Potvrdu Porezne uprave o ne postojanju duga po osnovi javnih davanja o kojima službenu evidenciju vodi Porezna uprava, u izvorniku, ne starija od 30 dana do dana objave natječaja. Eventualni dug do iznosa od 200 eura neće se uzeti u obzir prilikom pregleda dokumentacije.</w:t>
      </w:r>
    </w:p>
    <w:p w14:paraId="3D095633" w14:textId="245524DF" w:rsidR="00C701BD" w:rsidRDefault="00C701BD"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Članak </w:t>
      </w:r>
      <w:r w:rsidR="003B57ED">
        <w:rPr>
          <w:rFonts w:ascii="Times New Roman" w:hAnsi="Times New Roman" w:cs="Times New Roman"/>
          <w:sz w:val="24"/>
          <w:szCs w:val="24"/>
        </w:rPr>
        <w:t>3</w:t>
      </w:r>
      <w:r>
        <w:rPr>
          <w:rFonts w:ascii="Times New Roman" w:hAnsi="Times New Roman" w:cs="Times New Roman"/>
          <w:sz w:val="24"/>
          <w:szCs w:val="24"/>
        </w:rPr>
        <w:t xml:space="preserve">. </w:t>
      </w:r>
    </w:p>
    <w:p w14:paraId="5F750E29" w14:textId="7E95346E" w:rsidR="00C701BD" w:rsidRPr="00C701BD" w:rsidRDefault="00C701BD"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Na natječaju </w:t>
      </w:r>
      <w:r w:rsidRPr="00C701BD">
        <w:rPr>
          <w:rFonts w:ascii="Times New Roman" w:hAnsi="Times New Roman" w:cs="Times New Roman"/>
          <w:b/>
          <w:bCs/>
          <w:sz w:val="24"/>
          <w:szCs w:val="24"/>
          <w:u w:val="single"/>
        </w:rPr>
        <w:t>ne mogu</w:t>
      </w:r>
      <w:r w:rsidRPr="00C701BD">
        <w:rPr>
          <w:rFonts w:ascii="Times New Roman" w:hAnsi="Times New Roman" w:cs="Times New Roman"/>
          <w:b/>
          <w:bCs/>
          <w:sz w:val="24"/>
          <w:szCs w:val="24"/>
        </w:rPr>
        <w:t xml:space="preserve"> sudjelovati</w:t>
      </w:r>
      <w:r w:rsidRPr="00C701BD">
        <w:rPr>
          <w:rFonts w:ascii="Times New Roman" w:hAnsi="Times New Roman" w:cs="Times New Roman"/>
          <w:sz w:val="24"/>
          <w:szCs w:val="24"/>
        </w:rPr>
        <w:t xml:space="preserve"> sljedeći ponuditelji: </w:t>
      </w:r>
    </w:p>
    <w:p w14:paraId="28AD2F8F" w14:textId="02CD4374" w:rsidR="00C701BD" w:rsidRPr="00C701BD" w:rsidRDefault="00C701BD" w:rsidP="006B5175">
      <w:pPr>
        <w:pStyle w:val="Odlomakpopisa"/>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koji je koristio pomorsko dobro bez valjane pravne osnove i/ili uzrokovao štetu na pomorskom dobru, </w:t>
      </w:r>
    </w:p>
    <w:p w14:paraId="170653AC" w14:textId="47487DB7" w:rsidR="00C701BD" w:rsidRPr="00C701BD" w:rsidRDefault="00C701BD" w:rsidP="006B5175">
      <w:pPr>
        <w:pStyle w:val="Odlomakpopisa"/>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koji ima iznos dospjelih obveza veći od 200</w:t>
      </w:r>
      <w:r w:rsidR="00C83951">
        <w:rPr>
          <w:rFonts w:ascii="Times New Roman" w:hAnsi="Times New Roman" w:cs="Times New Roman"/>
          <w:sz w:val="24"/>
          <w:szCs w:val="24"/>
        </w:rPr>
        <w:t xml:space="preserve">,00 </w:t>
      </w:r>
      <w:r w:rsidRPr="00C701BD">
        <w:rPr>
          <w:rFonts w:ascii="Times New Roman" w:hAnsi="Times New Roman" w:cs="Times New Roman"/>
          <w:sz w:val="24"/>
          <w:szCs w:val="24"/>
        </w:rPr>
        <w:t>eur</w:t>
      </w:r>
      <w:r w:rsidR="005331A5">
        <w:rPr>
          <w:rFonts w:ascii="Times New Roman" w:hAnsi="Times New Roman" w:cs="Times New Roman"/>
          <w:sz w:val="24"/>
          <w:szCs w:val="24"/>
        </w:rPr>
        <w:t>a</w:t>
      </w:r>
      <w:r w:rsidRPr="00C701BD">
        <w:rPr>
          <w:rFonts w:ascii="Times New Roman" w:hAnsi="Times New Roman" w:cs="Times New Roman"/>
          <w:sz w:val="24"/>
          <w:szCs w:val="24"/>
        </w:rPr>
        <w:t xml:space="preserve"> temeljem javnih davanja, </w:t>
      </w:r>
    </w:p>
    <w:p w14:paraId="521BDAC7" w14:textId="302F0CAA" w:rsidR="00CE782E" w:rsidRDefault="00C701BD" w:rsidP="006B5175">
      <w:pPr>
        <w:pStyle w:val="Odlomakpopisa"/>
        <w:numPr>
          <w:ilvl w:val="0"/>
          <w:numId w:val="1"/>
        </w:num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koji ima nepodmiren dug prema općini</w:t>
      </w:r>
      <w:r w:rsidR="00CD20B5">
        <w:rPr>
          <w:rFonts w:ascii="Times New Roman" w:hAnsi="Times New Roman" w:cs="Times New Roman"/>
          <w:sz w:val="24"/>
          <w:szCs w:val="24"/>
        </w:rPr>
        <w:t>, općinskim ustanovama i TZ Bol</w:t>
      </w:r>
      <w:r w:rsidRPr="00C701BD">
        <w:rPr>
          <w:rFonts w:ascii="Times New Roman" w:hAnsi="Times New Roman" w:cs="Times New Roman"/>
          <w:sz w:val="24"/>
          <w:szCs w:val="24"/>
        </w:rPr>
        <w:t xml:space="preserve"> po bilo kojem osnovu</w:t>
      </w:r>
    </w:p>
    <w:p w14:paraId="67596CC5" w14:textId="151490CE" w:rsidR="00C701BD" w:rsidRDefault="00C701BD"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Članak </w:t>
      </w:r>
      <w:r w:rsidR="003B57ED">
        <w:rPr>
          <w:rFonts w:ascii="Times New Roman" w:hAnsi="Times New Roman" w:cs="Times New Roman"/>
          <w:sz w:val="24"/>
          <w:szCs w:val="24"/>
        </w:rPr>
        <w:t>4</w:t>
      </w:r>
      <w:r>
        <w:rPr>
          <w:rFonts w:ascii="Times New Roman" w:hAnsi="Times New Roman" w:cs="Times New Roman"/>
          <w:sz w:val="24"/>
          <w:szCs w:val="24"/>
        </w:rPr>
        <w:t xml:space="preserve">. </w:t>
      </w:r>
    </w:p>
    <w:p w14:paraId="4D345CFD" w14:textId="77777777" w:rsidR="00C701BD" w:rsidRPr="00C701BD" w:rsidRDefault="00C701BD"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U slučaju nepotpune dokumentacije, ponuditelji će biti pozvani da u roku od tri dana nadopune dokumentaciju. Dokumentacija mora biti sukladna uvjetima iz natječaja do trenutka zaključenja natječaja. </w:t>
      </w:r>
    </w:p>
    <w:p w14:paraId="0501913D" w14:textId="3FB87C40" w:rsidR="007A00F8" w:rsidRDefault="00C701BD"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Zainteresirani ponuditelji na adresu općine Bol dostavljaju natječajnu dokumentaciju u zatvorenoj kuverti sa naznakom </w:t>
      </w:r>
      <w:r w:rsidRPr="00C701BD">
        <w:rPr>
          <w:rFonts w:ascii="Times New Roman" w:hAnsi="Times New Roman" w:cs="Times New Roman"/>
          <w:b/>
          <w:bCs/>
          <w:sz w:val="24"/>
          <w:szCs w:val="24"/>
        </w:rPr>
        <w:t>„Za javni natječaj-pomorsko dobro, ne otvaraj</w:t>
      </w:r>
      <w:r w:rsidR="005822B5">
        <w:rPr>
          <w:rFonts w:ascii="Times New Roman" w:hAnsi="Times New Roman" w:cs="Times New Roman"/>
          <w:b/>
          <w:bCs/>
          <w:sz w:val="24"/>
          <w:szCs w:val="24"/>
        </w:rPr>
        <w:t>. Lokacija:</w:t>
      </w:r>
      <w:r w:rsidR="00A96AA9">
        <w:rPr>
          <w:rFonts w:ascii="Times New Roman" w:hAnsi="Times New Roman" w:cs="Times New Roman"/>
          <w:b/>
          <w:bCs/>
          <w:sz w:val="24"/>
          <w:szCs w:val="24"/>
        </w:rPr>
        <w:t xml:space="preserve"> 17</w:t>
      </w:r>
      <w:r w:rsidRPr="00C701BD">
        <w:rPr>
          <w:rFonts w:ascii="Times New Roman" w:hAnsi="Times New Roman" w:cs="Times New Roman"/>
          <w:b/>
          <w:bCs/>
          <w:sz w:val="24"/>
          <w:szCs w:val="24"/>
        </w:rPr>
        <w:t xml:space="preserve">“, </w:t>
      </w:r>
      <w:r w:rsidRPr="00C701BD">
        <w:rPr>
          <w:rFonts w:ascii="Times New Roman" w:hAnsi="Times New Roman" w:cs="Times New Roman"/>
          <w:sz w:val="24"/>
          <w:szCs w:val="24"/>
        </w:rPr>
        <w:t>poštom preporučeno ili na protokol općine Bol na adresu Loža 15, 21 420 Bol.</w:t>
      </w:r>
    </w:p>
    <w:p w14:paraId="7600DD6C" w14:textId="1E2D5BCE" w:rsidR="003D1B01" w:rsidRDefault="003D1B01"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Članak </w:t>
      </w:r>
      <w:r w:rsidR="003B57ED">
        <w:rPr>
          <w:rFonts w:ascii="Times New Roman" w:hAnsi="Times New Roman" w:cs="Times New Roman"/>
          <w:sz w:val="24"/>
          <w:szCs w:val="24"/>
        </w:rPr>
        <w:t>5</w:t>
      </w:r>
      <w:r>
        <w:rPr>
          <w:rFonts w:ascii="Times New Roman" w:hAnsi="Times New Roman" w:cs="Times New Roman"/>
          <w:sz w:val="24"/>
          <w:szCs w:val="24"/>
        </w:rPr>
        <w:t xml:space="preserve">. </w:t>
      </w:r>
    </w:p>
    <w:p w14:paraId="1700D850" w14:textId="6AB21F2E" w:rsidR="003D1B01" w:rsidRDefault="003D1B01" w:rsidP="006B5175">
      <w:pPr>
        <w:spacing w:line="276" w:lineRule="auto"/>
        <w:jc w:val="both"/>
        <w:rPr>
          <w:rFonts w:ascii="Times New Roman" w:hAnsi="Times New Roman" w:cs="Times New Roman"/>
          <w:sz w:val="24"/>
          <w:szCs w:val="24"/>
        </w:rPr>
      </w:pPr>
      <w:r w:rsidRPr="003D1B01">
        <w:rPr>
          <w:rFonts w:ascii="Times New Roman" w:hAnsi="Times New Roman" w:cs="Times New Roman"/>
          <w:sz w:val="24"/>
          <w:szCs w:val="24"/>
        </w:rPr>
        <w:t>U slučaju odustanka odabranog ponuditelja isti gubi pravo na povrat uplaćene jamčevine a dozvola se dodjeljuje prvom sljedećem najviše ocijenjenom ponuditelju.</w:t>
      </w:r>
    </w:p>
    <w:p w14:paraId="054B338B" w14:textId="1433D99B" w:rsidR="006C22E0" w:rsidRDefault="006C22E0"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U slučaju odustanka odabranog ponuditelja</w:t>
      </w:r>
      <w:r w:rsidR="00B7514F">
        <w:rPr>
          <w:rFonts w:ascii="Times New Roman" w:hAnsi="Times New Roman" w:cs="Times New Roman"/>
          <w:sz w:val="24"/>
          <w:szCs w:val="24"/>
        </w:rPr>
        <w:t>,</w:t>
      </w:r>
      <w:r>
        <w:rPr>
          <w:rFonts w:ascii="Times New Roman" w:hAnsi="Times New Roman" w:cs="Times New Roman"/>
          <w:sz w:val="24"/>
          <w:szCs w:val="24"/>
        </w:rPr>
        <w:t xml:space="preserve"> isti gubi pravo sudjelovanja na eventualno ponovljenom natječaju za lokaciju za koju se ranije natjecao.</w:t>
      </w:r>
    </w:p>
    <w:p w14:paraId="419544AE" w14:textId="77777777" w:rsidR="007A00F8" w:rsidRDefault="007A00F8" w:rsidP="006B5175">
      <w:pPr>
        <w:spacing w:line="276" w:lineRule="auto"/>
        <w:jc w:val="both"/>
        <w:rPr>
          <w:rFonts w:ascii="Times New Roman" w:hAnsi="Times New Roman" w:cs="Times New Roman"/>
          <w:sz w:val="24"/>
          <w:szCs w:val="24"/>
        </w:rPr>
      </w:pPr>
    </w:p>
    <w:p w14:paraId="3A2AB834" w14:textId="3626CA98" w:rsidR="00EA73CB" w:rsidRPr="006B5175" w:rsidRDefault="00EA73CB" w:rsidP="006B5175">
      <w:pPr>
        <w:spacing w:line="276" w:lineRule="auto"/>
        <w:jc w:val="both"/>
        <w:rPr>
          <w:rFonts w:ascii="Times New Roman" w:hAnsi="Times New Roman" w:cs="Times New Roman"/>
          <w:b/>
          <w:bCs/>
          <w:sz w:val="24"/>
          <w:szCs w:val="24"/>
        </w:rPr>
      </w:pPr>
      <w:r w:rsidRPr="006B5175">
        <w:rPr>
          <w:rFonts w:ascii="Times New Roman" w:hAnsi="Times New Roman" w:cs="Times New Roman"/>
          <w:b/>
          <w:bCs/>
          <w:sz w:val="24"/>
          <w:szCs w:val="24"/>
        </w:rPr>
        <w:t xml:space="preserve">III. NAČIN PODNOŠENJA PRIJAVE </w:t>
      </w:r>
    </w:p>
    <w:p w14:paraId="36149D4E" w14:textId="05CE7B71" w:rsidR="00C701BD" w:rsidRDefault="00C701BD"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Članak </w:t>
      </w:r>
      <w:r w:rsidR="003B57ED">
        <w:rPr>
          <w:rFonts w:ascii="Times New Roman" w:hAnsi="Times New Roman" w:cs="Times New Roman"/>
          <w:sz w:val="24"/>
          <w:szCs w:val="24"/>
        </w:rPr>
        <w:t>6</w:t>
      </w:r>
      <w:r>
        <w:rPr>
          <w:rFonts w:ascii="Times New Roman" w:hAnsi="Times New Roman" w:cs="Times New Roman"/>
          <w:sz w:val="24"/>
          <w:szCs w:val="24"/>
        </w:rPr>
        <w:t>.</w:t>
      </w:r>
    </w:p>
    <w:p w14:paraId="5E41BC1C" w14:textId="589AD1B8" w:rsidR="00077EEA" w:rsidRDefault="00EA73CB"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Podnositelj zahtjeva za dozvolu prilikom javljanja na natječaj treba zahtjevati količine rekvizita i površine terasa za pružanje usluga po pojedinim djelatnostima prema količini i površini koje su navedene u planu</w:t>
      </w:r>
      <w:r w:rsidR="00CD20B5">
        <w:rPr>
          <w:rFonts w:ascii="Times New Roman" w:hAnsi="Times New Roman" w:cs="Times New Roman"/>
          <w:sz w:val="24"/>
          <w:szCs w:val="24"/>
        </w:rPr>
        <w:t xml:space="preserve"> upravljanja pomorskim dobrom za općinu Bol</w:t>
      </w:r>
      <w:r w:rsidR="005331A5">
        <w:rPr>
          <w:rFonts w:ascii="Times New Roman" w:hAnsi="Times New Roman" w:cs="Times New Roman"/>
          <w:sz w:val="24"/>
          <w:szCs w:val="24"/>
        </w:rPr>
        <w:t xml:space="preserve">. </w:t>
      </w:r>
      <w:r w:rsidRPr="00C701BD">
        <w:rPr>
          <w:rFonts w:ascii="Times New Roman" w:hAnsi="Times New Roman" w:cs="Times New Roman"/>
          <w:sz w:val="24"/>
          <w:szCs w:val="24"/>
        </w:rPr>
        <w:t xml:space="preserve">Potencijalni korisnik se može javiti na natječaj na maksimalni rok do </w:t>
      </w:r>
      <w:r w:rsidRPr="006C084A">
        <w:rPr>
          <w:rFonts w:ascii="Times New Roman" w:hAnsi="Times New Roman" w:cs="Times New Roman"/>
          <w:sz w:val="24"/>
          <w:szCs w:val="24"/>
        </w:rPr>
        <w:t>isteka trajanja ovog plana.</w:t>
      </w:r>
      <w:r w:rsidR="00077EEA">
        <w:rPr>
          <w:rFonts w:ascii="Times New Roman" w:hAnsi="Times New Roman" w:cs="Times New Roman"/>
          <w:sz w:val="24"/>
          <w:szCs w:val="24"/>
        </w:rPr>
        <w:t xml:space="preserve"> </w:t>
      </w:r>
    </w:p>
    <w:p w14:paraId="37866CAB" w14:textId="77777777" w:rsidR="00063A46" w:rsidRPr="00077EEA" w:rsidRDefault="00063A46" w:rsidP="006B5175">
      <w:pPr>
        <w:spacing w:line="276" w:lineRule="auto"/>
        <w:jc w:val="both"/>
        <w:rPr>
          <w:rFonts w:ascii="Times New Roman" w:hAnsi="Times New Roman" w:cs="Times New Roman"/>
          <w:sz w:val="24"/>
          <w:szCs w:val="24"/>
        </w:rPr>
      </w:pPr>
    </w:p>
    <w:p w14:paraId="7C5F8519" w14:textId="22795BB7" w:rsidR="00EA73CB" w:rsidRDefault="00C701BD"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Članak </w:t>
      </w:r>
      <w:r w:rsidR="003B57ED">
        <w:rPr>
          <w:rFonts w:ascii="Times New Roman" w:hAnsi="Times New Roman" w:cs="Times New Roman"/>
          <w:sz w:val="24"/>
          <w:szCs w:val="24"/>
        </w:rPr>
        <w:t>7</w:t>
      </w:r>
      <w:r>
        <w:rPr>
          <w:rFonts w:ascii="Times New Roman" w:hAnsi="Times New Roman" w:cs="Times New Roman"/>
          <w:sz w:val="24"/>
          <w:szCs w:val="24"/>
        </w:rPr>
        <w:t xml:space="preserve">. </w:t>
      </w:r>
    </w:p>
    <w:p w14:paraId="6EA031F2" w14:textId="228D55B0" w:rsidR="007B0315" w:rsidRDefault="007B0315" w:rsidP="006B5175">
      <w:pPr>
        <w:spacing w:line="276" w:lineRule="auto"/>
        <w:jc w:val="both"/>
        <w:rPr>
          <w:rFonts w:ascii="Times New Roman" w:hAnsi="Times New Roman" w:cs="Times New Roman"/>
          <w:sz w:val="24"/>
          <w:szCs w:val="24"/>
        </w:rPr>
      </w:pPr>
      <w:bookmarkStart w:id="1" w:name="_Hlk199835003"/>
      <w:r w:rsidRPr="007B0315">
        <w:rPr>
          <w:rFonts w:ascii="Times New Roman" w:hAnsi="Times New Roman" w:cs="Times New Roman"/>
          <w:sz w:val="24"/>
          <w:szCs w:val="24"/>
        </w:rPr>
        <w:t xml:space="preserve">Natječaj za dodjelu dozvola na pomorskom dobru objavljuje se na mrežnim stranicama i oglasnoj ploči Općine Bol te u dnevnom glasilu </w:t>
      </w:r>
      <w:r w:rsidR="00A96AA9">
        <w:rPr>
          <w:rFonts w:ascii="Times New Roman" w:hAnsi="Times New Roman" w:cs="Times New Roman"/>
          <w:sz w:val="24"/>
          <w:szCs w:val="24"/>
        </w:rPr>
        <w:t>„</w:t>
      </w:r>
      <w:r w:rsidRPr="007B0315">
        <w:rPr>
          <w:rFonts w:ascii="Times New Roman" w:hAnsi="Times New Roman" w:cs="Times New Roman"/>
          <w:sz w:val="24"/>
          <w:szCs w:val="24"/>
        </w:rPr>
        <w:t>Slobodna Dalmacija</w:t>
      </w:r>
      <w:r w:rsidR="00A96AA9">
        <w:rPr>
          <w:rFonts w:ascii="Times New Roman" w:hAnsi="Times New Roman" w:cs="Times New Roman"/>
          <w:sz w:val="24"/>
          <w:szCs w:val="24"/>
        </w:rPr>
        <w:t>“</w:t>
      </w:r>
      <w:r w:rsidRPr="007B0315">
        <w:rPr>
          <w:rFonts w:ascii="Times New Roman" w:hAnsi="Times New Roman" w:cs="Times New Roman"/>
          <w:sz w:val="24"/>
          <w:szCs w:val="24"/>
        </w:rPr>
        <w:t>.</w:t>
      </w:r>
    </w:p>
    <w:p w14:paraId="3BE71D45" w14:textId="0CF35FD5" w:rsidR="00EA73CB" w:rsidRDefault="00EA73CB" w:rsidP="006B5175">
      <w:pPr>
        <w:spacing w:line="276" w:lineRule="auto"/>
        <w:jc w:val="both"/>
        <w:rPr>
          <w:rFonts w:ascii="Times New Roman" w:hAnsi="Times New Roman" w:cs="Times New Roman"/>
          <w:sz w:val="24"/>
          <w:szCs w:val="24"/>
        </w:rPr>
      </w:pPr>
      <w:r w:rsidRPr="00C701BD">
        <w:rPr>
          <w:rFonts w:ascii="Times New Roman" w:hAnsi="Times New Roman" w:cs="Times New Roman"/>
          <w:sz w:val="24"/>
          <w:szCs w:val="24"/>
        </w:rPr>
        <w:t xml:space="preserve">U razmatranje će se uzeti samo one ponude koje će biti zaprimljene u pisarnici </w:t>
      </w:r>
      <w:r>
        <w:rPr>
          <w:rFonts w:ascii="Times New Roman" w:hAnsi="Times New Roman" w:cs="Times New Roman"/>
          <w:sz w:val="24"/>
          <w:szCs w:val="24"/>
        </w:rPr>
        <w:t xml:space="preserve">Općine </w:t>
      </w:r>
      <w:r w:rsidRPr="00C701BD">
        <w:rPr>
          <w:rFonts w:ascii="Times New Roman" w:hAnsi="Times New Roman" w:cs="Times New Roman"/>
          <w:sz w:val="24"/>
          <w:szCs w:val="24"/>
        </w:rPr>
        <w:t xml:space="preserve"> </w:t>
      </w:r>
      <w:r>
        <w:rPr>
          <w:rFonts w:ascii="Times New Roman" w:hAnsi="Times New Roman" w:cs="Times New Roman"/>
          <w:sz w:val="24"/>
          <w:szCs w:val="24"/>
        </w:rPr>
        <w:t>Bol</w:t>
      </w:r>
      <w:r w:rsidRPr="00C701BD">
        <w:rPr>
          <w:rFonts w:ascii="Times New Roman" w:hAnsi="Times New Roman" w:cs="Times New Roman"/>
          <w:sz w:val="24"/>
          <w:szCs w:val="24"/>
        </w:rPr>
        <w:t xml:space="preserve"> unutar natječajnog roka od </w:t>
      </w:r>
      <w:r w:rsidR="003B57ED">
        <w:rPr>
          <w:rFonts w:ascii="Times New Roman" w:hAnsi="Times New Roman" w:cs="Times New Roman"/>
          <w:sz w:val="24"/>
          <w:szCs w:val="24"/>
        </w:rPr>
        <w:t>1</w:t>
      </w:r>
      <w:r w:rsidR="00A96AA9">
        <w:rPr>
          <w:rFonts w:ascii="Times New Roman" w:hAnsi="Times New Roman" w:cs="Times New Roman"/>
          <w:sz w:val="24"/>
          <w:szCs w:val="24"/>
        </w:rPr>
        <w:t>5</w:t>
      </w:r>
      <w:r w:rsidRPr="00C701BD">
        <w:rPr>
          <w:rFonts w:ascii="Times New Roman" w:hAnsi="Times New Roman" w:cs="Times New Roman"/>
          <w:sz w:val="24"/>
          <w:szCs w:val="24"/>
        </w:rPr>
        <w:t xml:space="preserve"> dan</w:t>
      </w:r>
      <w:r w:rsidR="003B57ED">
        <w:rPr>
          <w:rFonts w:ascii="Times New Roman" w:hAnsi="Times New Roman" w:cs="Times New Roman"/>
          <w:sz w:val="24"/>
          <w:szCs w:val="24"/>
        </w:rPr>
        <w:t>a</w:t>
      </w:r>
      <w:r w:rsidRPr="00C701BD">
        <w:rPr>
          <w:rFonts w:ascii="Times New Roman" w:hAnsi="Times New Roman" w:cs="Times New Roman"/>
          <w:sz w:val="24"/>
          <w:szCs w:val="24"/>
        </w:rPr>
        <w:t xml:space="preserve"> od dana objave natječaja</w:t>
      </w:r>
      <w:r w:rsidR="005331A5">
        <w:rPr>
          <w:rFonts w:ascii="Times New Roman" w:hAnsi="Times New Roman" w:cs="Times New Roman"/>
          <w:sz w:val="24"/>
          <w:szCs w:val="24"/>
        </w:rPr>
        <w:t xml:space="preserve"> na službenim stranicama Općine Bol</w:t>
      </w:r>
      <w:r w:rsidRPr="00C701BD">
        <w:rPr>
          <w:rFonts w:ascii="Times New Roman" w:hAnsi="Times New Roman" w:cs="Times New Roman"/>
          <w:sz w:val="24"/>
          <w:szCs w:val="24"/>
        </w:rPr>
        <w:t xml:space="preserve"> ili koje će poštom biti dostavljene u pisarnicu unutar toga roka </w:t>
      </w:r>
      <w:r w:rsidRPr="00E444F6">
        <w:rPr>
          <w:rFonts w:ascii="Times New Roman" w:hAnsi="Times New Roman" w:cs="Times New Roman"/>
          <w:b/>
          <w:bCs/>
          <w:sz w:val="24"/>
          <w:szCs w:val="24"/>
        </w:rPr>
        <w:t xml:space="preserve">do </w:t>
      </w:r>
      <w:r w:rsidR="00A96AA9" w:rsidRPr="00E444F6">
        <w:rPr>
          <w:rFonts w:ascii="Times New Roman" w:hAnsi="Times New Roman" w:cs="Times New Roman"/>
          <w:b/>
          <w:bCs/>
          <w:sz w:val="24"/>
          <w:szCs w:val="24"/>
        </w:rPr>
        <w:t>20</w:t>
      </w:r>
      <w:r w:rsidRPr="00E444F6">
        <w:rPr>
          <w:rFonts w:ascii="Times New Roman" w:hAnsi="Times New Roman" w:cs="Times New Roman"/>
          <w:b/>
          <w:bCs/>
          <w:sz w:val="24"/>
          <w:szCs w:val="24"/>
        </w:rPr>
        <w:t>.</w:t>
      </w:r>
      <w:r w:rsidR="003B57ED" w:rsidRPr="00E444F6">
        <w:rPr>
          <w:rFonts w:ascii="Times New Roman" w:hAnsi="Times New Roman" w:cs="Times New Roman"/>
          <w:b/>
          <w:bCs/>
          <w:sz w:val="24"/>
          <w:szCs w:val="24"/>
        </w:rPr>
        <w:t xml:space="preserve"> lipnja</w:t>
      </w:r>
      <w:r w:rsidRPr="00E444F6">
        <w:rPr>
          <w:rFonts w:ascii="Times New Roman" w:hAnsi="Times New Roman" w:cs="Times New Roman"/>
          <w:b/>
          <w:bCs/>
          <w:sz w:val="24"/>
          <w:szCs w:val="24"/>
        </w:rPr>
        <w:t xml:space="preserve"> 202</w:t>
      </w:r>
      <w:r w:rsidR="00E444F6">
        <w:rPr>
          <w:rFonts w:ascii="Times New Roman" w:hAnsi="Times New Roman" w:cs="Times New Roman"/>
          <w:b/>
          <w:bCs/>
          <w:sz w:val="24"/>
          <w:szCs w:val="24"/>
        </w:rPr>
        <w:t>5</w:t>
      </w:r>
      <w:r w:rsidRPr="00E444F6">
        <w:rPr>
          <w:rFonts w:ascii="Times New Roman" w:hAnsi="Times New Roman" w:cs="Times New Roman"/>
          <w:b/>
          <w:bCs/>
          <w:sz w:val="24"/>
          <w:szCs w:val="24"/>
        </w:rPr>
        <w:t>. do 1</w:t>
      </w:r>
      <w:r w:rsidR="00CE4F24" w:rsidRPr="00E444F6">
        <w:rPr>
          <w:rFonts w:ascii="Times New Roman" w:hAnsi="Times New Roman" w:cs="Times New Roman"/>
          <w:b/>
          <w:bCs/>
          <w:sz w:val="24"/>
          <w:szCs w:val="24"/>
        </w:rPr>
        <w:t>2</w:t>
      </w:r>
      <w:r w:rsidR="005331A5" w:rsidRPr="00E444F6">
        <w:rPr>
          <w:rFonts w:ascii="Times New Roman" w:hAnsi="Times New Roman" w:cs="Times New Roman"/>
          <w:b/>
          <w:bCs/>
          <w:sz w:val="24"/>
          <w:szCs w:val="24"/>
        </w:rPr>
        <w:t>:</w:t>
      </w:r>
      <w:r w:rsidRPr="00E444F6">
        <w:rPr>
          <w:rFonts w:ascii="Times New Roman" w:hAnsi="Times New Roman" w:cs="Times New Roman"/>
          <w:b/>
          <w:bCs/>
          <w:sz w:val="24"/>
          <w:szCs w:val="24"/>
        </w:rPr>
        <w:t xml:space="preserve">30 sati. </w:t>
      </w:r>
      <w:r w:rsidRPr="00C701BD">
        <w:rPr>
          <w:rFonts w:ascii="Times New Roman" w:hAnsi="Times New Roman" w:cs="Times New Roman"/>
          <w:sz w:val="24"/>
          <w:szCs w:val="24"/>
        </w:rPr>
        <w:t>Ponude koje pristignu poštom ili budu predane u pisarnicu nakon toga roka smatrat će se zakašnjelima te će se odbaciti.</w:t>
      </w:r>
    </w:p>
    <w:bookmarkEnd w:id="1"/>
    <w:p w14:paraId="53995778" w14:textId="77777777" w:rsidR="00ED5AE1" w:rsidRDefault="00ED5AE1" w:rsidP="006B5175">
      <w:pPr>
        <w:spacing w:line="276" w:lineRule="auto"/>
        <w:jc w:val="both"/>
        <w:rPr>
          <w:rFonts w:ascii="Times New Roman" w:hAnsi="Times New Roman" w:cs="Times New Roman"/>
          <w:sz w:val="24"/>
          <w:szCs w:val="24"/>
        </w:rPr>
      </w:pPr>
    </w:p>
    <w:p w14:paraId="56E0FDE5" w14:textId="4DE49BD1" w:rsidR="001D12A9" w:rsidRPr="006B5175" w:rsidRDefault="001D12A9" w:rsidP="006B5175">
      <w:pPr>
        <w:spacing w:line="276" w:lineRule="auto"/>
        <w:jc w:val="both"/>
        <w:rPr>
          <w:rFonts w:ascii="Times New Roman" w:hAnsi="Times New Roman" w:cs="Times New Roman"/>
          <w:b/>
          <w:bCs/>
          <w:sz w:val="24"/>
          <w:szCs w:val="24"/>
        </w:rPr>
      </w:pPr>
      <w:r w:rsidRPr="006B5175">
        <w:rPr>
          <w:rFonts w:ascii="Times New Roman" w:hAnsi="Times New Roman" w:cs="Times New Roman"/>
          <w:b/>
          <w:bCs/>
          <w:sz w:val="24"/>
          <w:szCs w:val="24"/>
        </w:rPr>
        <w:t>IV. PLAN PROVOĐENJA NATJEČAJA ZA DAVANJE DOZVOLA NA POMORSKOM DOBRU</w:t>
      </w:r>
    </w:p>
    <w:p w14:paraId="10792DCF" w14:textId="2B5B5A8B"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Članak </w:t>
      </w:r>
      <w:r w:rsidR="00063A46">
        <w:rPr>
          <w:rFonts w:ascii="Times New Roman" w:hAnsi="Times New Roman" w:cs="Times New Roman"/>
          <w:sz w:val="24"/>
          <w:szCs w:val="24"/>
        </w:rPr>
        <w:t>8</w:t>
      </w:r>
      <w:r w:rsidRPr="001D12A9">
        <w:rPr>
          <w:rFonts w:ascii="Times New Roman" w:hAnsi="Times New Roman" w:cs="Times New Roman"/>
          <w:sz w:val="24"/>
          <w:szCs w:val="24"/>
        </w:rPr>
        <w:t>.</w:t>
      </w:r>
    </w:p>
    <w:p w14:paraId="13DF1C18"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Kriteriji ocjenjivanja ponuda utvrđuju se kako slijedi: </w:t>
      </w:r>
    </w:p>
    <w:p w14:paraId="7145798A" w14:textId="77777777" w:rsidR="001D12A9" w:rsidRPr="001D12A9" w:rsidRDefault="001D12A9" w:rsidP="006B5175">
      <w:pPr>
        <w:numPr>
          <w:ilvl w:val="0"/>
          <w:numId w:val="4"/>
        </w:num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ponuđeni iznos godišnje naknade za dozvolu na pomorskom dobru – najviše 50% ocjene ponude.</w:t>
      </w:r>
    </w:p>
    <w:p w14:paraId="1154A583" w14:textId="77777777" w:rsidR="001D12A9" w:rsidRPr="001D12A9" w:rsidRDefault="001D12A9" w:rsidP="006B5175">
      <w:pPr>
        <w:numPr>
          <w:ilvl w:val="0"/>
          <w:numId w:val="4"/>
        </w:num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prethodno iskustvo i dobro i odgovorno obavljanje djelatnosti odnosno korištenje pomorskog dobra na području općine Bol, za koju se daje ponuda –10% ocjene ponude.</w:t>
      </w:r>
    </w:p>
    <w:p w14:paraId="775E4829" w14:textId="77777777" w:rsidR="001D12A9" w:rsidRPr="001D12A9" w:rsidRDefault="001D12A9" w:rsidP="006B5175">
      <w:pPr>
        <w:numPr>
          <w:ilvl w:val="0"/>
          <w:numId w:val="4"/>
        </w:numPr>
        <w:spacing w:line="276" w:lineRule="auto"/>
        <w:jc w:val="both"/>
        <w:rPr>
          <w:rFonts w:ascii="Times New Roman" w:hAnsi="Times New Roman" w:cs="Times New Roman"/>
          <w:sz w:val="24"/>
          <w:szCs w:val="24"/>
        </w:rPr>
      </w:pPr>
      <w:bookmarkStart w:id="2" w:name="_Hlk158016971"/>
      <w:r w:rsidRPr="001D12A9">
        <w:rPr>
          <w:rFonts w:ascii="Times New Roman" w:hAnsi="Times New Roman" w:cs="Times New Roman"/>
          <w:sz w:val="24"/>
          <w:szCs w:val="24"/>
        </w:rPr>
        <w:t>upotreba opreme i pratećih instalacija i pružanje usluga koje na dobar i kvalitetan način uzimaju u obzir i sadrže specifičnosti i obilježja autentičnih kulturnih i prirodnih vrijednosti područja općine Bol i otoka Brača, te koriste najviše estetske standarde - najviše 20%</w:t>
      </w:r>
    </w:p>
    <w:p w14:paraId="77034839" w14:textId="77777777" w:rsidR="001D12A9" w:rsidRPr="001D12A9" w:rsidRDefault="001D12A9" w:rsidP="006B5175">
      <w:pPr>
        <w:numPr>
          <w:ilvl w:val="0"/>
          <w:numId w:val="4"/>
        </w:num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upotreba opreme i pratećih instalacija i pružanje usluga koje su korisne za okoliš – najviše 10% ocjene ponude</w:t>
      </w:r>
    </w:p>
    <w:p w14:paraId="3A23676D" w14:textId="32D4C1F5" w:rsidR="001D12A9" w:rsidRPr="001D12A9" w:rsidRDefault="001D12A9" w:rsidP="006B5175">
      <w:pPr>
        <w:numPr>
          <w:ilvl w:val="0"/>
          <w:numId w:val="4"/>
        </w:num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veći ili inovativni razvoj turističke ponude u usporedbi s postojećom – najviše 10% ocjene ponude</w:t>
      </w:r>
      <w:bookmarkEnd w:id="2"/>
    </w:p>
    <w:p w14:paraId="0E14D8E3" w14:textId="30973E57" w:rsidR="001D12A9" w:rsidRPr="001D12A9" w:rsidRDefault="001D12A9" w:rsidP="006B5175">
      <w:pPr>
        <w:numPr>
          <w:ilvl w:val="0"/>
          <w:numId w:val="5"/>
        </w:numPr>
        <w:spacing w:line="276" w:lineRule="auto"/>
        <w:jc w:val="both"/>
        <w:rPr>
          <w:rFonts w:ascii="Times New Roman" w:hAnsi="Times New Roman" w:cs="Times New Roman"/>
          <w:b/>
          <w:bCs/>
          <w:sz w:val="24"/>
          <w:szCs w:val="24"/>
        </w:rPr>
      </w:pPr>
      <w:r w:rsidRPr="001D12A9">
        <w:rPr>
          <w:rFonts w:ascii="Times New Roman" w:hAnsi="Times New Roman" w:cs="Times New Roman"/>
          <w:b/>
          <w:bCs/>
          <w:sz w:val="24"/>
          <w:szCs w:val="24"/>
        </w:rPr>
        <w:t>Ponuđeni iznos naknade za dozvolu na pomorskom dobru</w:t>
      </w:r>
    </w:p>
    <w:p w14:paraId="669DB33F"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Ponuđeni iznos naknade za dozvolu na pomorskom dobru – najviše 50% ocjene ponude.</w:t>
      </w:r>
    </w:p>
    <w:p w14:paraId="4AF252C6"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50 bodova ostvaruje najviše ponuđeni iznos naknade za pojedinu lokaciju, a manje ponuđeni iznosi ostvaruju manji postotak razmjeran odnosu najviše ponuđenog iznosa te konkretnog manjeg ponuđenog iznosa.</w:t>
      </w:r>
    </w:p>
    <w:p w14:paraId="4D5E5C6E"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Ponuda s najviše ponuđenom iznos naknade dobiva 50 bodova, a bodovna vrijednost ostalih ponuda izračunava se prema sljedećoj formuli: IN=INP/INmax * 50</w:t>
      </w:r>
    </w:p>
    <w:p w14:paraId="380CD462"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gdje je:</w:t>
      </w:r>
    </w:p>
    <w:p w14:paraId="5F3C8712"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IN - broj bodova ocjenjivane ponude</w:t>
      </w:r>
    </w:p>
    <w:p w14:paraId="3016A4B7"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lastRenderedPageBreak/>
        <w:t>INmax - iznos naknade najviše ponude</w:t>
      </w:r>
    </w:p>
    <w:p w14:paraId="6FB9DEE3"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INp - iznos naknade ocjenjivane ponude</w:t>
      </w:r>
    </w:p>
    <w:p w14:paraId="597F1C8F" w14:textId="2721AFDE" w:rsid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50 - maksimalan broj bodova po kriteriju iznosa naknade</w:t>
      </w:r>
    </w:p>
    <w:p w14:paraId="7BFC8C4E" w14:textId="77777777" w:rsidR="005822B5" w:rsidRPr="001D12A9" w:rsidRDefault="005822B5" w:rsidP="006B5175">
      <w:pPr>
        <w:spacing w:line="276" w:lineRule="auto"/>
        <w:jc w:val="both"/>
        <w:rPr>
          <w:rFonts w:ascii="Times New Roman" w:hAnsi="Times New Roman" w:cs="Times New Roman"/>
          <w:sz w:val="24"/>
          <w:szCs w:val="24"/>
        </w:rPr>
      </w:pPr>
    </w:p>
    <w:p w14:paraId="43C0450B" w14:textId="2D47A5FA" w:rsidR="001D12A9" w:rsidRPr="001D12A9" w:rsidRDefault="001D12A9" w:rsidP="006B5175">
      <w:pPr>
        <w:numPr>
          <w:ilvl w:val="0"/>
          <w:numId w:val="5"/>
        </w:numPr>
        <w:spacing w:line="276" w:lineRule="auto"/>
        <w:jc w:val="both"/>
        <w:rPr>
          <w:rFonts w:ascii="Times New Roman" w:hAnsi="Times New Roman" w:cs="Times New Roman"/>
          <w:b/>
          <w:bCs/>
          <w:sz w:val="24"/>
          <w:szCs w:val="24"/>
        </w:rPr>
      </w:pPr>
      <w:r w:rsidRPr="001D12A9">
        <w:rPr>
          <w:rFonts w:ascii="Times New Roman" w:hAnsi="Times New Roman" w:cs="Times New Roman"/>
          <w:b/>
          <w:bCs/>
          <w:sz w:val="24"/>
          <w:szCs w:val="24"/>
        </w:rPr>
        <w:t>Prethodno iskustvo i dobro i odgovorno obavljanje djelatnosti, odnosno korištenje pomorskog dobra</w:t>
      </w:r>
    </w:p>
    <w:p w14:paraId="35889B0C" w14:textId="204F8332"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Prethodno iskustvo i dobro i odgovorno obavljanje djelatnosti, odnosno korištenje pomorskog dobra – PI i OOD najviše 10% ocjene ponude.</w:t>
      </w:r>
    </w:p>
    <w:p w14:paraId="4CF404A3" w14:textId="630ABA56"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Prethodno iskustvo dokazuje se ispravom iz koje je razvidno da je podnositelj zahtjeva u posljednje 2 godina najmanje 1 godinu obavljao gospodarsku djelatnost na pomorskom dobru temeljem koncesije ili koncesijskog odobrenja općine Bol.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7921"/>
        <w:gridCol w:w="1095"/>
      </w:tblGrid>
      <w:tr w:rsidR="001D12A9" w:rsidRPr="001D12A9" w14:paraId="60DC74F0" w14:textId="77777777" w:rsidTr="00243EE2">
        <w:tc>
          <w:tcPr>
            <w:tcW w:w="8188" w:type="dxa"/>
            <w:tcBorders>
              <w:bottom w:val="single" w:sz="12" w:space="0" w:color="8EAADB"/>
            </w:tcBorders>
            <w:shd w:val="clear" w:color="auto" w:fill="E7E6E6"/>
          </w:tcPr>
          <w:p w14:paraId="4862C7A4"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Prethodno iskustvo u obavljanju gospodarske djelatnosti na pomorskom dobru temeljem koncesije ili koncesijskog odobrenja (PI)</w:t>
            </w:r>
          </w:p>
        </w:tc>
        <w:tc>
          <w:tcPr>
            <w:tcW w:w="1100" w:type="dxa"/>
            <w:tcBorders>
              <w:bottom w:val="single" w:sz="12" w:space="0" w:color="8EAADB"/>
            </w:tcBorders>
            <w:shd w:val="clear" w:color="auto" w:fill="E7E6E6"/>
          </w:tcPr>
          <w:p w14:paraId="1091C409"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 xml:space="preserve">Broj bodova </w:t>
            </w:r>
          </w:p>
          <w:p w14:paraId="431A3E7F" w14:textId="77777777" w:rsidR="001D12A9" w:rsidRPr="001D12A9" w:rsidRDefault="001D12A9" w:rsidP="001D12A9">
            <w:pPr>
              <w:spacing w:line="276" w:lineRule="auto"/>
              <w:rPr>
                <w:rFonts w:ascii="Times New Roman" w:hAnsi="Times New Roman" w:cs="Times New Roman"/>
                <w:b/>
                <w:bCs/>
                <w:sz w:val="24"/>
                <w:szCs w:val="24"/>
              </w:rPr>
            </w:pPr>
          </w:p>
        </w:tc>
      </w:tr>
      <w:tr w:rsidR="001D12A9" w:rsidRPr="001D12A9" w14:paraId="1156C691" w14:textId="77777777" w:rsidTr="00243EE2">
        <w:tc>
          <w:tcPr>
            <w:tcW w:w="8188" w:type="dxa"/>
            <w:shd w:val="clear" w:color="auto" w:fill="auto"/>
          </w:tcPr>
          <w:p w14:paraId="047EFD1F"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NE</w:t>
            </w:r>
          </w:p>
        </w:tc>
        <w:tc>
          <w:tcPr>
            <w:tcW w:w="1100" w:type="dxa"/>
            <w:shd w:val="clear" w:color="auto" w:fill="auto"/>
          </w:tcPr>
          <w:p w14:paraId="16C15140"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0</w:t>
            </w:r>
          </w:p>
        </w:tc>
      </w:tr>
      <w:tr w:rsidR="001D12A9" w:rsidRPr="001D12A9" w14:paraId="1FBC2A62" w14:textId="77777777" w:rsidTr="00243EE2">
        <w:tc>
          <w:tcPr>
            <w:tcW w:w="8188" w:type="dxa"/>
            <w:shd w:val="clear" w:color="auto" w:fill="auto"/>
          </w:tcPr>
          <w:p w14:paraId="490C52A3"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DA</w:t>
            </w:r>
          </w:p>
        </w:tc>
        <w:tc>
          <w:tcPr>
            <w:tcW w:w="1100" w:type="dxa"/>
            <w:shd w:val="clear" w:color="auto" w:fill="auto"/>
          </w:tcPr>
          <w:p w14:paraId="78CB0643"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10</w:t>
            </w:r>
          </w:p>
        </w:tc>
      </w:tr>
    </w:tbl>
    <w:p w14:paraId="10B2B6C3" w14:textId="77777777" w:rsidR="001D12A9" w:rsidRPr="001D12A9" w:rsidRDefault="001D12A9" w:rsidP="001D12A9">
      <w:pPr>
        <w:spacing w:line="276" w:lineRule="auto"/>
        <w:rPr>
          <w:rFonts w:ascii="Times New Roman" w:hAnsi="Times New Roman" w:cs="Times New Roman"/>
          <w:sz w:val="24"/>
          <w:szCs w:val="24"/>
        </w:rPr>
      </w:pPr>
    </w:p>
    <w:p w14:paraId="0CCD8BC7" w14:textId="20D33E53" w:rsidR="001D12A9" w:rsidRPr="001D12A9" w:rsidRDefault="001D12A9" w:rsidP="006B5175">
      <w:pPr>
        <w:numPr>
          <w:ilvl w:val="0"/>
          <w:numId w:val="5"/>
        </w:numPr>
        <w:spacing w:line="276" w:lineRule="auto"/>
        <w:jc w:val="both"/>
        <w:rPr>
          <w:rFonts w:ascii="Times New Roman" w:hAnsi="Times New Roman" w:cs="Times New Roman"/>
          <w:sz w:val="24"/>
          <w:szCs w:val="24"/>
        </w:rPr>
      </w:pPr>
      <w:bookmarkStart w:id="3" w:name="_Hlk158193526"/>
      <w:r w:rsidRPr="001D12A9">
        <w:rPr>
          <w:rFonts w:ascii="Times New Roman" w:hAnsi="Times New Roman" w:cs="Times New Roman"/>
          <w:sz w:val="24"/>
          <w:szCs w:val="24"/>
        </w:rPr>
        <w:t>Upotreba opreme i pratećih instalacija i pružanje usluga koje na dobar i kvalitetan način uzimaju u obzir i sadrže specifičnosti i obilježja autentičnih kulturnih i prirodnih vrijednosti područja općine Bol i otoka Brača - najviše 20% ocjene ponude</w:t>
      </w:r>
    </w:p>
    <w:p w14:paraId="4B5EAB1C" w14:textId="6FDC9A99" w:rsidR="001D12A9" w:rsidRPr="001D12A9" w:rsidRDefault="001D12A9" w:rsidP="006B5175">
      <w:pPr>
        <w:spacing w:line="276" w:lineRule="auto"/>
        <w:jc w:val="both"/>
        <w:rPr>
          <w:rFonts w:ascii="Times New Roman" w:hAnsi="Times New Roman" w:cs="Times New Roman"/>
          <w:sz w:val="24"/>
          <w:szCs w:val="24"/>
        </w:rPr>
      </w:pPr>
      <w:bookmarkStart w:id="4" w:name="_Hlk158193563"/>
      <w:bookmarkEnd w:id="3"/>
      <w:r w:rsidRPr="001D12A9">
        <w:rPr>
          <w:rFonts w:ascii="Times New Roman" w:hAnsi="Times New Roman" w:cs="Times New Roman"/>
          <w:sz w:val="24"/>
          <w:szCs w:val="24"/>
        </w:rPr>
        <w:t xml:space="preserve">Dokaz o ispunjavanju uvjeta o upotreba opreme i pratećih instalacija i pružanje usluga koje na dobar i kvalitetan način uzimaju u obzir i sadrže specifičnosti i obilježja autentičnih kulturnih i prirodnih vrijednosti područja općine Bol i otoka Brača. </w:t>
      </w:r>
      <w:bookmarkEnd w:id="4"/>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7921"/>
        <w:gridCol w:w="1095"/>
      </w:tblGrid>
      <w:tr w:rsidR="001D12A9" w:rsidRPr="001D12A9" w14:paraId="50D94FA3" w14:textId="77777777" w:rsidTr="00243EE2">
        <w:tc>
          <w:tcPr>
            <w:tcW w:w="8188" w:type="dxa"/>
            <w:tcBorders>
              <w:bottom w:val="single" w:sz="12" w:space="0" w:color="8EAADB"/>
            </w:tcBorders>
            <w:shd w:val="clear" w:color="auto" w:fill="E7E6E6"/>
          </w:tcPr>
          <w:p w14:paraId="09D72672"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Upotreba opreme i pratećih instalacija i pružanje usluga koje na dobar i kvalitetan način uzimaju u obzir i sadrže specifičnosti i obilježja autentičnih kulturnih i prirodnih vrijednosti područja općine Bol i otoka Brača</w:t>
            </w:r>
          </w:p>
          <w:p w14:paraId="1DEA8BA7" w14:textId="77777777" w:rsidR="001D12A9" w:rsidRPr="001D12A9" w:rsidRDefault="001D12A9" w:rsidP="001D12A9">
            <w:pPr>
              <w:spacing w:line="276" w:lineRule="auto"/>
              <w:rPr>
                <w:rFonts w:ascii="Times New Roman" w:hAnsi="Times New Roman" w:cs="Times New Roman"/>
                <w:b/>
                <w:bCs/>
                <w:sz w:val="24"/>
                <w:szCs w:val="24"/>
              </w:rPr>
            </w:pPr>
          </w:p>
        </w:tc>
        <w:tc>
          <w:tcPr>
            <w:tcW w:w="1100" w:type="dxa"/>
            <w:tcBorders>
              <w:bottom w:val="single" w:sz="12" w:space="0" w:color="8EAADB"/>
            </w:tcBorders>
            <w:shd w:val="clear" w:color="auto" w:fill="E7E6E6"/>
          </w:tcPr>
          <w:p w14:paraId="49FC4DE6"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 xml:space="preserve">Broj bodova </w:t>
            </w:r>
          </w:p>
          <w:p w14:paraId="6F454E4A" w14:textId="77777777" w:rsidR="001D12A9" w:rsidRPr="001D12A9" w:rsidRDefault="001D12A9" w:rsidP="001D12A9">
            <w:pPr>
              <w:spacing w:line="276" w:lineRule="auto"/>
              <w:rPr>
                <w:rFonts w:ascii="Times New Roman" w:hAnsi="Times New Roman" w:cs="Times New Roman"/>
                <w:b/>
                <w:bCs/>
                <w:sz w:val="24"/>
                <w:szCs w:val="24"/>
              </w:rPr>
            </w:pPr>
          </w:p>
        </w:tc>
      </w:tr>
      <w:tr w:rsidR="001D12A9" w:rsidRPr="001D12A9" w14:paraId="052D4121" w14:textId="77777777" w:rsidTr="00243EE2">
        <w:tc>
          <w:tcPr>
            <w:tcW w:w="8188" w:type="dxa"/>
            <w:shd w:val="clear" w:color="auto" w:fill="auto"/>
          </w:tcPr>
          <w:p w14:paraId="3BD109A4"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NE</w:t>
            </w:r>
          </w:p>
        </w:tc>
        <w:tc>
          <w:tcPr>
            <w:tcW w:w="1100" w:type="dxa"/>
            <w:shd w:val="clear" w:color="auto" w:fill="auto"/>
          </w:tcPr>
          <w:p w14:paraId="5D6BA1DB"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0</w:t>
            </w:r>
          </w:p>
        </w:tc>
      </w:tr>
      <w:tr w:rsidR="001D12A9" w:rsidRPr="001D12A9" w14:paraId="0C101882" w14:textId="77777777" w:rsidTr="00243EE2">
        <w:tc>
          <w:tcPr>
            <w:tcW w:w="8188" w:type="dxa"/>
            <w:shd w:val="clear" w:color="auto" w:fill="auto"/>
          </w:tcPr>
          <w:p w14:paraId="3428380D"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DA</w:t>
            </w:r>
          </w:p>
        </w:tc>
        <w:tc>
          <w:tcPr>
            <w:tcW w:w="1100" w:type="dxa"/>
            <w:shd w:val="clear" w:color="auto" w:fill="auto"/>
          </w:tcPr>
          <w:p w14:paraId="05FB12E2"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20</w:t>
            </w:r>
          </w:p>
        </w:tc>
      </w:tr>
    </w:tbl>
    <w:p w14:paraId="6088F3BD" w14:textId="77777777" w:rsidR="001D12A9" w:rsidRPr="001D12A9" w:rsidRDefault="001D12A9" w:rsidP="001D12A9">
      <w:pPr>
        <w:spacing w:line="276" w:lineRule="auto"/>
        <w:rPr>
          <w:rFonts w:ascii="Times New Roman" w:hAnsi="Times New Roman" w:cs="Times New Roman"/>
          <w:sz w:val="24"/>
          <w:szCs w:val="24"/>
        </w:rPr>
      </w:pPr>
    </w:p>
    <w:p w14:paraId="4BCC8D2D" w14:textId="71C00DC1" w:rsidR="001D12A9" w:rsidRPr="001D12A9" w:rsidRDefault="001D12A9" w:rsidP="006B5175">
      <w:pPr>
        <w:numPr>
          <w:ilvl w:val="0"/>
          <w:numId w:val="5"/>
        </w:numPr>
        <w:spacing w:line="276" w:lineRule="auto"/>
        <w:jc w:val="both"/>
        <w:rPr>
          <w:rFonts w:ascii="Times New Roman" w:hAnsi="Times New Roman" w:cs="Times New Roman"/>
          <w:sz w:val="24"/>
          <w:szCs w:val="24"/>
        </w:rPr>
      </w:pPr>
      <w:bookmarkStart w:id="5" w:name="_Hlk158193584"/>
      <w:r w:rsidRPr="001D12A9">
        <w:rPr>
          <w:rFonts w:ascii="Times New Roman" w:hAnsi="Times New Roman" w:cs="Times New Roman"/>
          <w:sz w:val="24"/>
          <w:szCs w:val="24"/>
        </w:rPr>
        <w:t xml:space="preserve">Upotreba opreme i pratećih instalacija i pružanje usluga koje su korisne za okoliš (sustav odvojenog prikupljanja otpada, fitodepuracija i sl.) – najviše 10% ocjene ponude. </w:t>
      </w:r>
    </w:p>
    <w:p w14:paraId="16BD8153" w14:textId="1C26774C"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lastRenderedPageBreak/>
        <w:t>Dokaz o ispunjavanju uvjeta o upotrebi opreme, pratećih instalacija i pružanju usluga koje su korisne za okoliš potrebno je dostaviti uz zahtjev za izdavanje dozvole. Ako nije moguće dostaviti dokaz iz kojeg proizlazi ispunjavanje ovog kriterija, potrebno je dostaviti detaljno obrazloženje kako bi se izvršila provjera i ocjena o ispunjavanju predmetnog kriterija ocijene ponude.</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7922"/>
        <w:gridCol w:w="1094"/>
      </w:tblGrid>
      <w:tr w:rsidR="001D12A9" w:rsidRPr="001D12A9" w14:paraId="4BDE920F" w14:textId="77777777" w:rsidTr="00243EE2">
        <w:tc>
          <w:tcPr>
            <w:tcW w:w="8188" w:type="dxa"/>
            <w:tcBorders>
              <w:bottom w:val="single" w:sz="12" w:space="0" w:color="8EAADB"/>
            </w:tcBorders>
            <w:shd w:val="clear" w:color="auto" w:fill="E7E6E6"/>
          </w:tcPr>
          <w:p w14:paraId="7F16FF94"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Upotreba opreme i pratećih instalacija i pružanje usluga koje su korisne za okoliš (sustav odvojenog prikupljanja otpada, fitodepuracija i sl.)</w:t>
            </w:r>
          </w:p>
        </w:tc>
        <w:tc>
          <w:tcPr>
            <w:tcW w:w="1100" w:type="dxa"/>
            <w:tcBorders>
              <w:bottom w:val="single" w:sz="12" w:space="0" w:color="8EAADB"/>
            </w:tcBorders>
            <w:shd w:val="clear" w:color="auto" w:fill="E7E6E6"/>
          </w:tcPr>
          <w:p w14:paraId="3057BF79"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 xml:space="preserve">Broj bodova </w:t>
            </w:r>
          </w:p>
          <w:p w14:paraId="31595A00" w14:textId="77777777" w:rsidR="001D12A9" w:rsidRPr="001D12A9" w:rsidRDefault="001D12A9" w:rsidP="001D12A9">
            <w:pPr>
              <w:spacing w:line="276" w:lineRule="auto"/>
              <w:rPr>
                <w:rFonts w:ascii="Times New Roman" w:hAnsi="Times New Roman" w:cs="Times New Roman"/>
                <w:b/>
                <w:bCs/>
                <w:sz w:val="24"/>
                <w:szCs w:val="24"/>
              </w:rPr>
            </w:pPr>
          </w:p>
        </w:tc>
      </w:tr>
      <w:tr w:rsidR="001D12A9" w:rsidRPr="001D12A9" w14:paraId="16B8EFA2" w14:textId="77777777" w:rsidTr="00243EE2">
        <w:tc>
          <w:tcPr>
            <w:tcW w:w="8188" w:type="dxa"/>
            <w:shd w:val="clear" w:color="auto" w:fill="auto"/>
          </w:tcPr>
          <w:p w14:paraId="34961E0B"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NE</w:t>
            </w:r>
          </w:p>
        </w:tc>
        <w:tc>
          <w:tcPr>
            <w:tcW w:w="1100" w:type="dxa"/>
            <w:shd w:val="clear" w:color="auto" w:fill="auto"/>
          </w:tcPr>
          <w:p w14:paraId="7E0B689B"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0</w:t>
            </w:r>
          </w:p>
        </w:tc>
      </w:tr>
      <w:tr w:rsidR="001D12A9" w:rsidRPr="001D12A9" w14:paraId="36E116F4" w14:textId="77777777" w:rsidTr="00243EE2">
        <w:tc>
          <w:tcPr>
            <w:tcW w:w="8188" w:type="dxa"/>
            <w:shd w:val="clear" w:color="auto" w:fill="auto"/>
          </w:tcPr>
          <w:p w14:paraId="4FCDCDED"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DA</w:t>
            </w:r>
          </w:p>
        </w:tc>
        <w:tc>
          <w:tcPr>
            <w:tcW w:w="1100" w:type="dxa"/>
            <w:shd w:val="clear" w:color="auto" w:fill="auto"/>
          </w:tcPr>
          <w:p w14:paraId="2561E028"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10</w:t>
            </w:r>
          </w:p>
        </w:tc>
      </w:tr>
    </w:tbl>
    <w:p w14:paraId="7E7C7739" w14:textId="77777777" w:rsidR="001D12A9" w:rsidRPr="001D12A9" w:rsidRDefault="001D12A9" w:rsidP="001D12A9">
      <w:pPr>
        <w:spacing w:line="276" w:lineRule="auto"/>
        <w:rPr>
          <w:rFonts w:ascii="Times New Roman" w:hAnsi="Times New Roman" w:cs="Times New Roman"/>
          <w:sz w:val="24"/>
          <w:szCs w:val="24"/>
        </w:rPr>
      </w:pPr>
    </w:p>
    <w:p w14:paraId="07F6D31A" w14:textId="77777777" w:rsidR="001D12A9" w:rsidRPr="001D12A9" w:rsidRDefault="001D12A9" w:rsidP="006B5175">
      <w:pPr>
        <w:numPr>
          <w:ilvl w:val="0"/>
          <w:numId w:val="5"/>
        </w:num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veći ili inovativni razvoj turističke ponude u usporedbi s postojećom </w:t>
      </w:r>
      <w:bookmarkEnd w:id="5"/>
      <w:r w:rsidRPr="001D12A9">
        <w:rPr>
          <w:rFonts w:ascii="Times New Roman" w:hAnsi="Times New Roman" w:cs="Times New Roman"/>
          <w:sz w:val="24"/>
          <w:szCs w:val="24"/>
        </w:rPr>
        <w:t xml:space="preserve">– najviše 10% ocjene ponude </w:t>
      </w:r>
    </w:p>
    <w:p w14:paraId="4CF5A271" w14:textId="4DA3B368"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Dokaz o ispunjavanju uvjeta koji pridonosi većem ili inovativnom razvoju turističke ponude u usporedbi s postojećom . </w:t>
      </w: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7921"/>
        <w:gridCol w:w="1095"/>
      </w:tblGrid>
      <w:tr w:rsidR="001D12A9" w:rsidRPr="001D12A9" w14:paraId="58710A17" w14:textId="77777777" w:rsidTr="00243EE2">
        <w:tc>
          <w:tcPr>
            <w:tcW w:w="8188" w:type="dxa"/>
            <w:tcBorders>
              <w:bottom w:val="single" w:sz="12" w:space="0" w:color="8EAADB"/>
            </w:tcBorders>
            <w:shd w:val="clear" w:color="auto" w:fill="E7E6E6"/>
          </w:tcPr>
          <w:p w14:paraId="0665AEBB"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Veći ili inovativni razvoj turističke ponude u usporedbi s postojećom</w:t>
            </w:r>
          </w:p>
        </w:tc>
        <w:tc>
          <w:tcPr>
            <w:tcW w:w="1100" w:type="dxa"/>
            <w:tcBorders>
              <w:bottom w:val="single" w:sz="12" w:space="0" w:color="8EAADB"/>
            </w:tcBorders>
            <w:shd w:val="clear" w:color="auto" w:fill="E7E6E6"/>
          </w:tcPr>
          <w:p w14:paraId="05ED0212"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 xml:space="preserve">Broj bodova </w:t>
            </w:r>
          </w:p>
          <w:p w14:paraId="7075209D" w14:textId="77777777" w:rsidR="001D12A9" w:rsidRPr="001D12A9" w:rsidRDefault="001D12A9" w:rsidP="001D12A9">
            <w:pPr>
              <w:spacing w:line="276" w:lineRule="auto"/>
              <w:rPr>
                <w:rFonts w:ascii="Times New Roman" w:hAnsi="Times New Roman" w:cs="Times New Roman"/>
                <w:b/>
                <w:bCs/>
                <w:sz w:val="24"/>
                <w:szCs w:val="24"/>
              </w:rPr>
            </w:pPr>
          </w:p>
        </w:tc>
      </w:tr>
      <w:tr w:rsidR="001D12A9" w:rsidRPr="001D12A9" w14:paraId="03E89CB3" w14:textId="77777777" w:rsidTr="00243EE2">
        <w:tc>
          <w:tcPr>
            <w:tcW w:w="8188" w:type="dxa"/>
            <w:shd w:val="clear" w:color="auto" w:fill="auto"/>
          </w:tcPr>
          <w:p w14:paraId="039CF34B"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NE</w:t>
            </w:r>
          </w:p>
        </w:tc>
        <w:tc>
          <w:tcPr>
            <w:tcW w:w="1100" w:type="dxa"/>
            <w:shd w:val="clear" w:color="auto" w:fill="auto"/>
          </w:tcPr>
          <w:p w14:paraId="372E3D0B"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0</w:t>
            </w:r>
          </w:p>
        </w:tc>
      </w:tr>
      <w:tr w:rsidR="001D12A9" w:rsidRPr="001D12A9" w14:paraId="47B6F6EE" w14:textId="77777777" w:rsidTr="00243EE2">
        <w:tc>
          <w:tcPr>
            <w:tcW w:w="8188" w:type="dxa"/>
            <w:shd w:val="clear" w:color="auto" w:fill="auto"/>
          </w:tcPr>
          <w:p w14:paraId="0DD0405E" w14:textId="77777777" w:rsidR="001D12A9" w:rsidRPr="001D12A9" w:rsidRDefault="001D12A9" w:rsidP="001D12A9">
            <w:pPr>
              <w:spacing w:line="276" w:lineRule="auto"/>
              <w:rPr>
                <w:rFonts w:ascii="Times New Roman" w:hAnsi="Times New Roman" w:cs="Times New Roman"/>
                <w:b/>
                <w:bCs/>
                <w:sz w:val="24"/>
                <w:szCs w:val="24"/>
              </w:rPr>
            </w:pPr>
            <w:r w:rsidRPr="001D12A9">
              <w:rPr>
                <w:rFonts w:ascii="Times New Roman" w:hAnsi="Times New Roman" w:cs="Times New Roman"/>
                <w:b/>
                <w:bCs/>
                <w:sz w:val="24"/>
                <w:szCs w:val="24"/>
              </w:rPr>
              <w:t>DA</w:t>
            </w:r>
          </w:p>
        </w:tc>
        <w:tc>
          <w:tcPr>
            <w:tcW w:w="1100" w:type="dxa"/>
            <w:shd w:val="clear" w:color="auto" w:fill="auto"/>
          </w:tcPr>
          <w:p w14:paraId="0942189D" w14:textId="77777777" w:rsidR="001D12A9" w:rsidRPr="001D12A9" w:rsidRDefault="001D12A9" w:rsidP="001D12A9">
            <w:pPr>
              <w:spacing w:line="276" w:lineRule="auto"/>
              <w:rPr>
                <w:rFonts w:ascii="Times New Roman" w:hAnsi="Times New Roman" w:cs="Times New Roman"/>
                <w:sz w:val="24"/>
                <w:szCs w:val="24"/>
              </w:rPr>
            </w:pPr>
            <w:r w:rsidRPr="001D12A9">
              <w:rPr>
                <w:rFonts w:ascii="Times New Roman" w:hAnsi="Times New Roman" w:cs="Times New Roman"/>
                <w:sz w:val="24"/>
                <w:szCs w:val="24"/>
              </w:rPr>
              <w:t>10</w:t>
            </w:r>
          </w:p>
        </w:tc>
      </w:tr>
    </w:tbl>
    <w:p w14:paraId="526E07F7" w14:textId="77777777" w:rsidR="0056590F" w:rsidRDefault="0056590F" w:rsidP="001D12A9">
      <w:pPr>
        <w:spacing w:line="276" w:lineRule="auto"/>
        <w:rPr>
          <w:rFonts w:ascii="Times New Roman" w:hAnsi="Times New Roman" w:cs="Times New Roman"/>
          <w:sz w:val="24"/>
          <w:szCs w:val="24"/>
        </w:rPr>
      </w:pPr>
    </w:p>
    <w:p w14:paraId="1E7B1448" w14:textId="00C58103"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Članak </w:t>
      </w:r>
      <w:r w:rsidR="00063A46">
        <w:rPr>
          <w:rFonts w:ascii="Times New Roman" w:hAnsi="Times New Roman" w:cs="Times New Roman"/>
          <w:sz w:val="24"/>
          <w:szCs w:val="24"/>
        </w:rPr>
        <w:t>9</w:t>
      </w:r>
      <w:r w:rsidRPr="001D12A9">
        <w:rPr>
          <w:rFonts w:ascii="Times New Roman" w:hAnsi="Times New Roman" w:cs="Times New Roman"/>
          <w:sz w:val="24"/>
          <w:szCs w:val="24"/>
        </w:rPr>
        <w:t>.</w:t>
      </w:r>
    </w:p>
    <w:p w14:paraId="2934A36B" w14:textId="14F672ED"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Javni natječaj provodi Povjerenstvo za pregled i ocjenu ponuda na pomorskom dobru (u daljnjem tekstu: Povjerenstvo), čijeg predsjednika i 4 člana imenuje općinski načelnik Općine Bol za svaki javni natječaj, i to najkasnije do dana isteka roka za dostavu ponuda po objavljenom javnom natječaju.</w:t>
      </w:r>
    </w:p>
    <w:p w14:paraId="11982FE5" w14:textId="5A053606"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Članovi Povjerenstva ne mogu biti ovlaštenici dozvola na pomorskom dobru Općine Bol niti prijavitelji na javni natječaj. Povjerenstvo donosi prijedloge za izdavanje dozvola većinom glasova svih članova.</w:t>
      </w:r>
    </w:p>
    <w:p w14:paraId="16722D66" w14:textId="77777777"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Na temelju zaprimljenog zahtjeva te pripremljenog prijedloga povjerenstva, načelnik predlaže općinskom vijeću donošenje odluke o davanju dozvole na pomorskom dobru.</w:t>
      </w:r>
    </w:p>
    <w:p w14:paraId="1C3B556E" w14:textId="6790CD68"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Na temelju odluke općinskog vijeća rješenje o dozvoli na pomorskom dobru donosi načelnik općine Bol.</w:t>
      </w:r>
    </w:p>
    <w:p w14:paraId="30136750" w14:textId="3924F62F"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lastRenderedPageBreak/>
        <w:t>Odluka o odabiru najpovoljnijeg ponuditelja za dodjelu dozvola donosi se najkasnije u roku od 30 dana od dana isteka roka za dostavu ponuda.</w:t>
      </w:r>
    </w:p>
    <w:p w14:paraId="07107126" w14:textId="74B6FFC9" w:rsidR="006C084A"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Rješenje o davanju dozvole najpovoljnijem ponuditelju se dostavlja svima ponuditeljima koji su se natjecali za dotičnu djelatnost, poštom preporučeno na adresu ponuditelja.</w:t>
      </w:r>
    </w:p>
    <w:p w14:paraId="26DBC736" w14:textId="0CDCA35A"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Članak </w:t>
      </w:r>
      <w:r>
        <w:rPr>
          <w:rFonts w:ascii="Times New Roman" w:hAnsi="Times New Roman" w:cs="Times New Roman"/>
          <w:sz w:val="24"/>
          <w:szCs w:val="24"/>
        </w:rPr>
        <w:t>1</w:t>
      </w:r>
      <w:r w:rsidR="00063A46">
        <w:rPr>
          <w:rFonts w:ascii="Times New Roman" w:hAnsi="Times New Roman" w:cs="Times New Roman"/>
          <w:sz w:val="24"/>
          <w:szCs w:val="24"/>
        </w:rPr>
        <w:t>0</w:t>
      </w:r>
      <w:r w:rsidRPr="001D12A9">
        <w:rPr>
          <w:rFonts w:ascii="Times New Roman" w:hAnsi="Times New Roman" w:cs="Times New Roman"/>
          <w:sz w:val="24"/>
          <w:szCs w:val="24"/>
        </w:rPr>
        <w:t xml:space="preserve">. </w:t>
      </w:r>
    </w:p>
    <w:p w14:paraId="753EA828" w14:textId="0985EDEA" w:rsidR="003B5F53" w:rsidRDefault="001D12A9" w:rsidP="006B5175">
      <w:pPr>
        <w:spacing w:line="276" w:lineRule="auto"/>
        <w:jc w:val="both"/>
        <w:rPr>
          <w:rFonts w:ascii="Times New Roman" w:hAnsi="Times New Roman" w:cs="Times New Roman"/>
          <w:bCs/>
          <w:sz w:val="24"/>
          <w:szCs w:val="24"/>
        </w:rPr>
      </w:pPr>
      <w:r w:rsidRPr="001D12A9">
        <w:rPr>
          <w:rFonts w:ascii="Times New Roman" w:hAnsi="Times New Roman" w:cs="Times New Roman"/>
          <w:bCs/>
          <w:sz w:val="24"/>
          <w:szCs w:val="24"/>
        </w:rPr>
        <w:t xml:space="preserve">Naknada se plaća prije izdavanja rješenja o dozvoli, </w:t>
      </w:r>
      <w:r w:rsidRPr="001D12A9">
        <w:rPr>
          <w:rFonts w:ascii="Times New Roman" w:hAnsi="Times New Roman" w:cs="Times New Roman"/>
          <w:b/>
          <w:sz w:val="24"/>
          <w:szCs w:val="24"/>
        </w:rPr>
        <w:t>u roku od 8 dana od poziva</w:t>
      </w:r>
      <w:r w:rsidRPr="001D12A9">
        <w:rPr>
          <w:rFonts w:ascii="Times New Roman" w:hAnsi="Times New Roman" w:cs="Times New Roman"/>
          <w:bCs/>
          <w:sz w:val="24"/>
          <w:szCs w:val="24"/>
        </w:rPr>
        <w:t>, a nakon odluke općinskog vijeća općine Bol te prije izdavanja rješenja o dozvoli od strane Načelnika za prvu godinu</w:t>
      </w:r>
    </w:p>
    <w:p w14:paraId="6FEF7B09" w14:textId="72F1D194" w:rsidR="008339C9" w:rsidRDefault="008339C9" w:rsidP="006B517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Članak 1</w:t>
      </w:r>
      <w:r w:rsidR="00063A46">
        <w:rPr>
          <w:rFonts w:ascii="Times New Roman" w:hAnsi="Times New Roman" w:cs="Times New Roman"/>
          <w:bCs/>
          <w:sz w:val="24"/>
          <w:szCs w:val="24"/>
        </w:rPr>
        <w:t>1</w:t>
      </w:r>
      <w:r>
        <w:rPr>
          <w:rFonts w:ascii="Times New Roman" w:hAnsi="Times New Roman" w:cs="Times New Roman"/>
          <w:bCs/>
          <w:sz w:val="24"/>
          <w:szCs w:val="24"/>
        </w:rPr>
        <w:t>.</w:t>
      </w:r>
    </w:p>
    <w:p w14:paraId="75333D5A" w14:textId="19B38975" w:rsidR="008339C9" w:rsidRDefault="008339C9" w:rsidP="00ED5AE1">
      <w:pPr>
        <w:spacing w:line="276" w:lineRule="auto"/>
        <w:jc w:val="both"/>
        <w:rPr>
          <w:rFonts w:ascii="Times New Roman" w:hAnsi="Times New Roman" w:cs="Times New Roman"/>
          <w:bCs/>
          <w:sz w:val="24"/>
          <w:szCs w:val="24"/>
        </w:rPr>
      </w:pPr>
      <w:r w:rsidRPr="008339C9">
        <w:rPr>
          <w:rFonts w:ascii="Times New Roman" w:hAnsi="Times New Roman" w:cs="Times New Roman"/>
          <w:bCs/>
          <w:sz w:val="24"/>
          <w:szCs w:val="24"/>
        </w:rPr>
        <w:t>Naknada za korištenje općinske imovine svrhu pružanja usluga i prodaje na pomorskom dobru</w:t>
      </w:r>
      <w:r>
        <w:rPr>
          <w:rFonts w:ascii="Times New Roman" w:hAnsi="Times New Roman" w:cs="Times New Roman"/>
          <w:bCs/>
          <w:sz w:val="24"/>
          <w:szCs w:val="24"/>
        </w:rPr>
        <w:t xml:space="preserve"> definirana je</w:t>
      </w:r>
      <w:r w:rsidR="00ED5AE1">
        <w:t>: „</w:t>
      </w:r>
      <w:r w:rsidR="00ED5AE1" w:rsidRPr="00ED5AE1">
        <w:rPr>
          <w:rFonts w:ascii="Times New Roman" w:hAnsi="Times New Roman" w:cs="Times New Roman"/>
          <w:bCs/>
          <w:sz w:val="24"/>
          <w:szCs w:val="24"/>
        </w:rPr>
        <w:t>Odluk</w:t>
      </w:r>
      <w:r w:rsidR="00ED5AE1">
        <w:rPr>
          <w:rFonts w:ascii="Times New Roman" w:hAnsi="Times New Roman" w:cs="Times New Roman"/>
          <w:bCs/>
          <w:sz w:val="24"/>
          <w:szCs w:val="24"/>
        </w:rPr>
        <w:t>om</w:t>
      </w:r>
      <w:r w:rsidR="00ED5AE1" w:rsidRPr="00ED5AE1">
        <w:rPr>
          <w:rFonts w:ascii="Times New Roman" w:hAnsi="Times New Roman" w:cs="Times New Roman"/>
          <w:bCs/>
          <w:sz w:val="24"/>
          <w:szCs w:val="24"/>
        </w:rPr>
        <w:t xml:space="preserve"> o naknadama za</w:t>
      </w:r>
      <w:r w:rsidR="00ED5AE1">
        <w:rPr>
          <w:rFonts w:ascii="Times New Roman" w:hAnsi="Times New Roman" w:cs="Times New Roman"/>
          <w:bCs/>
          <w:sz w:val="24"/>
          <w:szCs w:val="24"/>
        </w:rPr>
        <w:t xml:space="preserve"> </w:t>
      </w:r>
      <w:r w:rsidR="00ED5AE1" w:rsidRPr="00ED5AE1">
        <w:rPr>
          <w:rFonts w:ascii="Times New Roman" w:hAnsi="Times New Roman" w:cs="Times New Roman"/>
          <w:bCs/>
          <w:sz w:val="24"/>
          <w:szCs w:val="24"/>
        </w:rPr>
        <w:t>korištenje općinske</w:t>
      </w:r>
      <w:r w:rsidR="00ED5AE1">
        <w:rPr>
          <w:rFonts w:ascii="Times New Roman" w:hAnsi="Times New Roman" w:cs="Times New Roman"/>
          <w:bCs/>
          <w:sz w:val="24"/>
          <w:szCs w:val="24"/>
        </w:rPr>
        <w:t xml:space="preserve"> </w:t>
      </w:r>
      <w:r w:rsidR="00ED5AE1" w:rsidRPr="00ED5AE1">
        <w:rPr>
          <w:rFonts w:ascii="Times New Roman" w:hAnsi="Times New Roman" w:cs="Times New Roman"/>
          <w:bCs/>
          <w:sz w:val="24"/>
          <w:szCs w:val="24"/>
        </w:rPr>
        <w:t>imovine na pomorskom</w:t>
      </w:r>
      <w:r w:rsidR="00ED5AE1">
        <w:rPr>
          <w:rFonts w:ascii="Times New Roman" w:hAnsi="Times New Roman" w:cs="Times New Roman"/>
          <w:bCs/>
          <w:sz w:val="24"/>
          <w:szCs w:val="24"/>
        </w:rPr>
        <w:t xml:space="preserve"> </w:t>
      </w:r>
      <w:r w:rsidR="00ED5AE1" w:rsidRPr="00ED5AE1">
        <w:rPr>
          <w:rFonts w:ascii="Times New Roman" w:hAnsi="Times New Roman" w:cs="Times New Roman"/>
          <w:bCs/>
          <w:sz w:val="24"/>
          <w:szCs w:val="24"/>
        </w:rPr>
        <w:t>dobru</w:t>
      </w:r>
      <w:r w:rsidR="00ED5AE1">
        <w:rPr>
          <w:rFonts w:ascii="Times New Roman" w:hAnsi="Times New Roman" w:cs="Times New Roman"/>
          <w:bCs/>
          <w:sz w:val="24"/>
          <w:szCs w:val="24"/>
        </w:rPr>
        <w:t xml:space="preserve"> - S</w:t>
      </w:r>
      <w:r w:rsidR="00ED5AE1" w:rsidRPr="00ED5AE1">
        <w:rPr>
          <w:rFonts w:ascii="Times New Roman" w:hAnsi="Times New Roman" w:cs="Times New Roman"/>
          <w:bCs/>
          <w:sz w:val="24"/>
          <w:szCs w:val="24"/>
        </w:rPr>
        <w:t xml:space="preserve">lužbeni glasnik </w:t>
      </w:r>
      <w:r w:rsidR="00ED5AE1">
        <w:rPr>
          <w:rFonts w:ascii="Times New Roman" w:hAnsi="Times New Roman" w:cs="Times New Roman"/>
          <w:bCs/>
          <w:sz w:val="24"/>
          <w:szCs w:val="24"/>
        </w:rPr>
        <w:t>O</w:t>
      </w:r>
      <w:r w:rsidR="00ED5AE1" w:rsidRPr="00ED5AE1">
        <w:rPr>
          <w:rFonts w:ascii="Times New Roman" w:hAnsi="Times New Roman" w:cs="Times New Roman"/>
          <w:bCs/>
          <w:sz w:val="24"/>
          <w:szCs w:val="24"/>
        </w:rPr>
        <w:t xml:space="preserve">pćine </w:t>
      </w:r>
      <w:r w:rsidR="00ED5AE1">
        <w:rPr>
          <w:rFonts w:ascii="Times New Roman" w:hAnsi="Times New Roman" w:cs="Times New Roman"/>
          <w:bCs/>
          <w:sz w:val="24"/>
          <w:szCs w:val="24"/>
        </w:rPr>
        <w:t>B</w:t>
      </w:r>
      <w:r w:rsidR="00ED5AE1" w:rsidRPr="00ED5AE1">
        <w:rPr>
          <w:rFonts w:ascii="Times New Roman" w:hAnsi="Times New Roman" w:cs="Times New Roman"/>
          <w:bCs/>
          <w:sz w:val="24"/>
          <w:szCs w:val="24"/>
        </w:rPr>
        <w:t>ol Broj 2/2024</w:t>
      </w:r>
      <w:r w:rsidR="003B5F53">
        <w:rPr>
          <w:rFonts w:ascii="Times New Roman" w:hAnsi="Times New Roman" w:cs="Times New Roman"/>
          <w:bCs/>
          <w:sz w:val="24"/>
          <w:szCs w:val="24"/>
        </w:rPr>
        <w:t>“</w:t>
      </w:r>
      <w:r w:rsidR="00ED5AE1">
        <w:rPr>
          <w:rFonts w:ascii="Times New Roman" w:hAnsi="Times New Roman" w:cs="Times New Roman"/>
          <w:bCs/>
          <w:sz w:val="24"/>
          <w:szCs w:val="24"/>
        </w:rPr>
        <w:t xml:space="preserve">. Odluka je sastavni dio ovog natječaja i nalazi se priložena u natječajnoj dokumentaciji. </w:t>
      </w:r>
    </w:p>
    <w:p w14:paraId="0214897C" w14:textId="7E8A6B92" w:rsidR="00CE4F24" w:rsidRDefault="00CE4F24" w:rsidP="00ED5AE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Odabrani ponuditelj po izdavanju rješenja</w:t>
      </w:r>
      <w:r w:rsidR="007359DD">
        <w:rPr>
          <w:rFonts w:ascii="Times New Roman" w:hAnsi="Times New Roman" w:cs="Times New Roman"/>
          <w:bCs/>
          <w:sz w:val="24"/>
          <w:szCs w:val="24"/>
        </w:rPr>
        <w:t xml:space="preserve"> o najmu općinske imovine</w:t>
      </w:r>
      <w:r>
        <w:rPr>
          <w:rFonts w:ascii="Times New Roman" w:hAnsi="Times New Roman" w:cs="Times New Roman"/>
          <w:bCs/>
          <w:sz w:val="24"/>
          <w:szCs w:val="24"/>
        </w:rPr>
        <w:t xml:space="preserve"> je dužan uplatiti 50% ukupnog iznosa najma općinske imovine najkasnije do 01.</w:t>
      </w:r>
      <w:r w:rsidR="00453BD4">
        <w:rPr>
          <w:rFonts w:ascii="Times New Roman" w:hAnsi="Times New Roman" w:cs="Times New Roman"/>
          <w:bCs/>
          <w:sz w:val="24"/>
          <w:szCs w:val="24"/>
        </w:rPr>
        <w:t xml:space="preserve"> </w:t>
      </w:r>
      <w:r w:rsidR="003B57ED">
        <w:rPr>
          <w:rFonts w:ascii="Times New Roman" w:hAnsi="Times New Roman" w:cs="Times New Roman"/>
          <w:bCs/>
          <w:sz w:val="24"/>
          <w:szCs w:val="24"/>
        </w:rPr>
        <w:t>srpnja</w:t>
      </w:r>
      <w:r>
        <w:rPr>
          <w:rFonts w:ascii="Times New Roman" w:hAnsi="Times New Roman" w:cs="Times New Roman"/>
          <w:bCs/>
          <w:sz w:val="24"/>
          <w:szCs w:val="24"/>
        </w:rPr>
        <w:t xml:space="preserve"> tekuće godine, preostali iznos od 50% dužan je uplatiti najkasnije do 31.srpnja tekuće godine. </w:t>
      </w:r>
    </w:p>
    <w:p w14:paraId="44D8B593" w14:textId="27AE70E0" w:rsidR="008339C9" w:rsidRPr="00ED5AE1" w:rsidRDefault="00ED5AE1" w:rsidP="006B5175">
      <w:pPr>
        <w:spacing w:line="276" w:lineRule="auto"/>
        <w:jc w:val="both"/>
        <w:rPr>
          <w:rFonts w:ascii="Times New Roman" w:hAnsi="Times New Roman" w:cs="Times New Roman"/>
          <w:b/>
          <w:bCs/>
          <w:sz w:val="24"/>
          <w:szCs w:val="24"/>
          <w:u w:val="single"/>
        </w:rPr>
      </w:pPr>
      <w:r w:rsidRPr="00ED5AE1">
        <w:rPr>
          <w:rFonts w:ascii="Times New Roman" w:hAnsi="Times New Roman" w:cs="Times New Roman"/>
          <w:b/>
          <w:bCs/>
          <w:sz w:val="24"/>
          <w:szCs w:val="24"/>
          <w:u w:val="single"/>
        </w:rPr>
        <w:t>Naknada za korištenje općinske imovine se ne uvrštava u iznos ponuđene godišnje naknade.</w:t>
      </w:r>
    </w:p>
    <w:p w14:paraId="13E574F6" w14:textId="63C4D57A" w:rsidR="001D12A9" w:rsidRP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 xml:space="preserve">Članak </w:t>
      </w:r>
      <w:r>
        <w:rPr>
          <w:rFonts w:ascii="Times New Roman" w:hAnsi="Times New Roman" w:cs="Times New Roman"/>
          <w:sz w:val="24"/>
          <w:szCs w:val="24"/>
        </w:rPr>
        <w:t>1</w:t>
      </w:r>
      <w:r w:rsidR="00063A46">
        <w:rPr>
          <w:rFonts w:ascii="Times New Roman" w:hAnsi="Times New Roman" w:cs="Times New Roman"/>
          <w:sz w:val="24"/>
          <w:szCs w:val="24"/>
        </w:rPr>
        <w:t>2</w:t>
      </w:r>
      <w:r w:rsidRPr="001D12A9">
        <w:rPr>
          <w:rFonts w:ascii="Times New Roman" w:hAnsi="Times New Roman" w:cs="Times New Roman"/>
          <w:sz w:val="24"/>
          <w:szCs w:val="24"/>
        </w:rPr>
        <w:t xml:space="preserve">. </w:t>
      </w:r>
    </w:p>
    <w:p w14:paraId="64C4B571" w14:textId="77777777" w:rsidR="001D12A9" w:rsidRDefault="001D12A9" w:rsidP="006B5175">
      <w:pPr>
        <w:spacing w:line="276" w:lineRule="auto"/>
        <w:jc w:val="both"/>
        <w:rPr>
          <w:rFonts w:ascii="Times New Roman" w:hAnsi="Times New Roman" w:cs="Times New Roman"/>
          <w:sz w:val="24"/>
          <w:szCs w:val="24"/>
        </w:rPr>
      </w:pPr>
      <w:r w:rsidRPr="001D12A9">
        <w:rPr>
          <w:rFonts w:ascii="Times New Roman" w:hAnsi="Times New Roman" w:cs="Times New Roman"/>
          <w:sz w:val="24"/>
          <w:szCs w:val="24"/>
        </w:rPr>
        <w:t>Osim naknade za dozvolu i korištenje općinske imovine, općini Bol se plaća naknada troškova el.energije i vode potrošene u kioscima, štandovima, montažnim objektima, terasama i sl. sa brojila koji su u vlasništvu općine Bol. Za usluge prikupljanja miješanog komunalnog otpada korisnici dozvole su dužni obavijestiti nadležnog koncesionara i plaćati pripadajuću naknadu.</w:t>
      </w:r>
    </w:p>
    <w:p w14:paraId="2D832FF4" w14:textId="2B33F447" w:rsidR="007A00F8" w:rsidRDefault="007A00F8" w:rsidP="006B5175">
      <w:pPr>
        <w:spacing w:line="276" w:lineRule="auto"/>
        <w:jc w:val="both"/>
      </w:pPr>
      <w:r>
        <w:rPr>
          <w:rFonts w:ascii="Times New Roman" w:hAnsi="Times New Roman" w:cs="Times New Roman"/>
          <w:sz w:val="24"/>
          <w:szCs w:val="24"/>
        </w:rPr>
        <w:t>Članak 1</w:t>
      </w:r>
      <w:r w:rsidR="00063A46">
        <w:rPr>
          <w:rFonts w:ascii="Times New Roman" w:hAnsi="Times New Roman" w:cs="Times New Roman"/>
          <w:sz w:val="24"/>
          <w:szCs w:val="24"/>
        </w:rPr>
        <w:t>3</w:t>
      </w:r>
      <w:r>
        <w:rPr>
          <w:rFonts w:ascii="Times New Roman" w:hAnsi="Times New Roman" w:cs="Times New Roman"/>
          <w:sz w:val="24"/>
          <w:szCs w:val="24"/>
        </w:rPr>
        <w:t>.</w:t>
      </w:r>
      <w:r w:rsidRPr="007A00F8">
        <w:t xml:space="preserve"> </w:t>
      </w:r>
    </w:p>
    <w:p w14:paraId="4ADB9775" w14:textId="1806A758" w:rsidR="007A00F8" w:rsidRDefault="007A00F8" w:rsidP="006B5175">
      <w:pPr>
        <w:spacing w:line="276" w:lineRule="auto"/>
        <w:jc w:val="both"/>
        <w:rPr>
          <w:rFonts w:ascii="Times New Roman" w:hAnsi="Times New Roman" w:cs="Times New Roman"/>
          <w:sz w:val="24"/>
          <w:szCs w:val="24"/>
        </w:rPr>
      </w:pPr>
      <w:r w:rsidRPr="007A00F8">
        <w:rPr>
          <w:rFonts w:ascii="Times New Roman" w:hAnsi="Times New Roman" w:cs="Times New Roman"/>
          <w:sz w:val="24"/>
          <w:szCs w:val="24"/>
        </w:rPr>
        <w:t>Najpovoljnijom ponudom  smatrat će se ona ponuda koja sadrži najveći broj bodova prema kriterijima ocjenjivanja ponuda.</w:t>
      </w:r>
      <w:r>
        <w:rPr>
          <w:rFonts w:ascii="Times New Roman" w:hAnsi="Times New Roman" w:cs="Times New Roman"/>
          <w:sz w:val="24"/>
          <w:szCs w:val="24"/>
        </w:rPr>
        <w:t xml:space="preserve"> </w:t>
      </w:r>
      <w:r w:rsidRPr="007A00F8">
        <w:rPr>
          <w:rFonts w:ascii="Times New Roman" w:hAnsi="Times New Roman" w:cs="Times New Roman"/>
          <w:sz w:val="24"/>
          <w:szCs w:val="24"/>
        </w:rPr>
        <w:t xml:space="preserve">U slučaju da dva ili više ponuditelja za istu lokaciju ispunjavaju sve uvjete natječaja a ostvare jednak broj bodova prema kriterijima ocjenjivanja, pravo prvenstva ima ponuditelj čija je ponuda ranije zaprimljena u pisarnici </w:t>
      </w:r>
      <w:r>
        <w:rPr>
          <w:rFonts w:ascii="Times New Roman" w:hAnsi="Times New Roman" w:cs="Times New Roman"/>
          <w:sz w:val="24"/>
          <w:szCs w:val="24"/>
        </w:rPr>
        <w:t>Općine Bol</w:t>
      </w:r>
      <w:r w:rsidRPr="007A00F8">
        <w:rPr>
          <w:rFonts w:ascii="Times New Roman" w:hAnsi="Times New Roman" w:cs="Times New Roman"/>
          <w:sz w:val="24"/>
          <w:szCs w:val="24"/>
        </w:rPr>
        <w:t>.</w:t>
      </w:r>
    </w:p>
    <w:p w14:paraId="2E985099" w14:textId="77777777" w:rsidR="007A00F8" w:rsidRDefault="007A00F8" w:rsidP="006B5175">
      <w:pPr>
        <w:spacing w:line="276" w:lineRule="auto"/>
        <w:jc w:val="both"/>
        <w:rPr>
          <w:rFonts w:ascii="Times New Roman" w:hAnsi="Times New Roman" w:cs="Times New Roman"/>
          <w:sz w:val="24"/>
          <w:szCs w:val="24"/>
        </w:rPr>
      </w:pPr>
    </w:p>
    <w:p w14:paraId="38C8DC78" w14:textId="233453E7" w:rsidR="001F0925" w:rsidRPr="006B5175" w:rsidRDefault="001F0925" w:rsidP="006B5175">
      <w:pPr>
        <w:spacing w:line="276" w:lineRule="auto"/>
        <w:jc w:val="both"/>
        <w:rPr>
          <w:rFonts w:ascii="Times New Roman" w:hAnsi="Times New Roman" w:cs="Times New Roman"/>
          <w:b/>
          <w:bCs/>
          <w:sz w:val="24"/>
          <w:szCs w:val="24"/>
        </w:rPr>
      </w:pPr>
      <w:r w:rsidRPr="006B5175">
        <w:rPr>
          <w:rFonts w:ascii="Times New Roman" w:hAnsi="Times New Roman" w:cs="Times New Roman"/>
          <w:b/>
          <w:bCs/>
          <w:sz w:val="24"/>
          <w:szCs w:val="24"/>
        </w:rPr>
        <w:t>V. ZAVRŠNE ODREDBE</w:t>
      </w:r>
    </w:p>
    <w:p w14:paraId="06472621" w14:textId="3EB79D3A" w:rsidR="001F0925" w:rsidRDefault="001F0925"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Članak 1</w:t>
      </w:r>
      <w:r w:rsidR="00063A46">
        <w:rPr>
          <w:rFonts w:ascii="Times New Roman" w:hAnsi="Times New Roman" w:cs="Times New Roman"/>
          <w:sz w:val="24"/>
          <w:szCs w:val="24"/>
        </w:rPr>
        <w:t>4</w:t>
      </w:r>
      <w:r>
        <w:rPr>
          <w:rFonts w:ascii="Times New Roman" w:hAnsi="Times New Roman" w:cs="Times New Roman"/>
          <w:sz w:val="24"/>
          <w:szCs w:val="24"/>
        </w:rPr>
        <w:t xml:space="preserve">. </w:t>
      </w:r>
    </w:p>
    <w:p w14:paraId="5971CFFD" w14:textId="061DEBF0" w:rsidR="001F0925" w:rsidRDefault="001F0925"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1F0925">
        <w:rPr>
          <w:rFonts w:ascii="Times New Roman" w:hAnsi="Times New Roman" w:cs="Times New Roman"/>
          <w:sz w:val="24"/>
          <w:szCs w:val="24"/>
        </w:rPr>
        <w:t>onuditelji koji na natječaju dobiju lokaciju za postavljanje objekta i/ili ugostiteljske terase dužni su u roku od 30 dana od dana izdavanja dozvole ishoditi minimalne tehničke uvjete te ih dostaviti davatelju dozvole u protivnom će se dozvola ukinuti</w:t>
      </w:r>
      <w:r w:rsidR="005331A5">
        <w:rPr>
          <w:rFonts w:ascii="Times New Roman" w:hAnsi="Times New Roman" w:cs="Times New Roman"/>
          <w:sz w:val="24"/>
          <w:szCs w:val="24"/>
        </w:rPr>
        <w:t>.</w:t>
      </w:r>
    </w:p>
    <w:p w14:paraId="4051C09C" w14:textId="328CB00C" w:rsidR="003B57ED" w:rsidRDefault="006A461A"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Općina Bol </w:t>
      </w:r>
      <w:r w:rsidRPr="006A461A">
        <w:rPr>
          <w:rFonts w:ascii="Times New Roman" w:hAnsi="Times New Roman" w:cs="Times New Roman"/>
          <w:sz w:val="24"/>
          <w:szCs w:val="24"/>
        </w:rPr>
        <w:t>nije</w:t>
      </w:r>
      <w:r>
        <w:rPr>
          <w:rFonts w:ascii="Times New Roman" w:hAnsi="Times New Roman" w:cs="Times New Roman"/>
          <w:sz w:val="24"/>
          <w:szCs w:val="24"/>
        </w:rPr>
        <w:t xml:space="preserve"> dužan</w:t>
      </w:r>
      <w:r w:rsidRPr="006A461A">
        <w:rPr>
          <w:rFonts w:ascii="Times New Roman" w:hAnsi="Times New Roman" w:cs="Times New Roman"/>
          <w:sz w:val="24"/>
          <w:szCs w:val="24"/>
        </w:rPr>
        <w:t xml:space="preserve"> ovlašteniku dozvole osigurati infrastrukturu niti ishoditi minimalne tehničke uvjete ili druge uvjete obzirom da je to obveza ovlaštenika dozvole uz suglasnosti nadležnih javnopravnih tijela</w:t>
      </w:r>
      <w:r w:rsidR="005331A5">
        <w:rPr>
          <w:rFonts w:ascii="Times New Roman" w:hAnsi="Times New Roman" w:cs="Times New Roman"/>
          <w:sz w:val="24"/>
          <w:szCs w:val="24"/>
        </w:rPr>
        <w:t>.</w:t>
      </w:r>
    </w:p>
    <w:p w14:paraId="2CE1EE6A" w14:textId="14615C85" w:rsidR="001F0925" w:rsidRDefault="001F0925"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Članak </w:t>
      </w:r>
      <w:r w:rsidR="00ED5AE1">
        <w:rPr>
          <w:rFonts w:ascii="Times New Roman" w:hAnsi="Times New Roman" w:cs="Times New Roman"/>
          <w:sz w:val="24"/>
          <w:szCs w:val="24"/>
        </w:rPr>
        <w:t>1</w:t>
      </w:r>
      <w:r w:rsidR="00063A46">
        <w:rPr>
          <w:rFonts w:ascii="Times New Roman" w:hAnsi="Times New Roman" w:cs="Times New Roman"/>
          <w:sz w:val="24"/>
          <w:szCs w:val="24"/>
        </w:rPr>
        <w:t>5</w:t>
      </w:r>
      <w:r>
        <w:rPr>
          <w:rFonts w:ascii="Times New Roman" w:hAnsi="Times New Roman" w:cs="Times New Roman"/>
          <w:sz w:val="24"/>
          <w:szCs w:val="24"/>
        </w:rPr>
        <w:t>.</w:t>
      </w:r>
    </w:p>
    <w:p w14:paraId="218FF018" w14:textId="1B56F8A4" w:rsidR="00D17116" w:rsidRDefault="001F0925" w:rsidP="006B5175">
      <w:pPr>
        <w:spacing w:line="276" w:lineRule="auto"/>
        <w:jc w:val="both"/>
        <w:rPr>
          <w:rFonts w:ascii="Times New Roman" w:hAnsi="Times New Roman" w:cs="Times New Roman"/>
          <w:sz w:val="24"/>
          <w:szCs w:val="24"/>
        </w:rPr>
      </w:pPr>
      <w:r w:rsidRPr="001F0925">
        <w:rPr>
          <w:rFonts w:ascii="Times New Roman" w:hAnsi="Times New Roman" w:cs="Times New Roman"/>
          <w:sz w:val="24"/>
          <w:szCs w:val="24"/>
        </w:rPr>
        <w:t>Smatra se da je ponuditelj, podnošenjem prijave koja sadrži njegove osobne podatke na ovaj</w:t>
      </w:r>
      <w:r>
        <w:rPr>
          <w:rFonts w:ascii="Times New Roman" w:hAnsi="Times New Roman" w:cs="Times New Roman"/>
          <w:sz w:val="24"/>
          <w:szCs w:val="24"/>
        </w:rPr>
        <w:t xml:space="preserve"> </w:t>
      </w:r>
      <w:r w:rsidRPr="001F0925">
        <w:rPr>
          <w:rFonts w:ascii="Times New Roman" w:hAnsi="Times New Roman" w:cs="Times New Roman"/>
          <w:sz w:val="24"/>
          <w:szCs w:val="24"/>
        </w:rPr>
        <w:t>natječaj, uz tražene priloge, dao privolu za njihovo prikupljanje, obradu i korištenje istih i javnu</w:t>
      </w:r>
      <w:r>
        <w:rPr>
          <w:rFonts w:ascii="Times New Roman" w:hAnsi="Times New Roman" w:cs="Times New Roman"/>
          <w:sz w:val="24"/>
          <w:szCs w:val="24"/>
        </w:rPr>
        <w:t xml:space="preserve"> </w:t>
      </w:r>
      <w:r w:rsidRPr="001F0925">
        <w:rPr>
          <w:rFonts w:ascii="Times New Roman" w:hAnsi="Times New Roman" w:cs="Times New Roman"/>
          <w:sz w:val="24"/>
          <w:szCs w:val="24"/>
        </w:rPr>
        <w:t xml:space="preserve">objavu na internetskim stranicama i u službenom glasilu </w:t>
      </w:r>
      <w:r>
        <w:rPr>
          <w:rFonts w:ascii="Times New Roman" w:hAnsi="Times New Roman" w:cs="Times New Roman"/>
          <w:sz w:val="24"/>
          <w:szCs w:val="24"/>
        </w:rPr>
        <w:t>Općine Bol</w:t>
      </w:r>
      <w:r w:rsidRPr="001F0925">
        <w:rPr>
          <w:rFonts w:ascii="Times New Roman" w:hAnsi="Times New Roman" w:cs="Times New Roman"/>
          <w:sz w:val="24"/>
          <w:szCs w:val="24"/>
        </w:rPr>
        <w:t>, a u svrhu u</w:t>
      </w:r>
      <w:r>
        <w:rPr>
          <w:rFonts w:ascii="Times New Roman" w:hAnsi="Times New Roman" w:cs="Times New Roman"/>
          <w:sz w:val="24"/>
          <w:szCs w:val="24"/>
        </w:rPr>
        <w:t xml:space="preserve"> </w:t>
      </w:r>
      <w:r w:rsidRPr="001F0925">
        <w:rPr>
          <w:rFonts w:ascii="Times New Roman" w:hAnsi="Times New Roman" w:cs="Times New Roman"/>
          <w:sz w:val="24"/>
          <w:szCs w:val="24"/>
        </w:rPr>
        <w:t>koju su prikupljeni.</w:t>
      </w:r>
    </w:p>
    <w:p w14:paraId="5A163B12" w14:textId="569BD023" w:rsidR="001F0925" w:rsidRDefault="001F0925"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Članak 1</w:t>
      </w:r>
      <w:r w:rsidR="00063A46">
        <w:rPr>
          <w:rFonts w:ascii="Times New Roman" w:hAnsi="Times New Roman" w:cs="Times New Roman"/>
          <w:sz w:val="24"/>
          <w:szCs w:val="24"/>
        </w:rPr>
        <w:t>6</w:t>
      </w:r>
      <w:r>
        <w:rPr>
          <w:rFonts w:ascii="Times New Roman" w:hAnsi="Times New Roman" w:cs="Times New Roman"/>
          <w:sz w:val="24"/>
          <w:szCs w:val="24"/>
        </w:rPr>
        <w:t xml:space="preserve">. </w:t>
      </w:r>
    </w:p>
    <w:p w14:paraId="15E87FF6" w14:textId="5DC10CDE" w:rsidR="001F0925" w:rsidRDefault="001F0925" w:rsidP="006B5175">
      <w:pPr>
        <w:spacing w:line="276" w:lineRule="auto"/>
        <w:jc w:val="both"/>
        <w:rPr>
          <w:rFonts w:ascii="Times New Roman" w:hAnsi="Times New Roman" w:cs="Times New Roman"/>
          <w:sz w:val="24"/>
          <w:szCs w:val="24"/>
        </w:rPr>
      </w:pPr>
      <w:r>
        <w:rPr>
          <w:rFonts w:ascii="Times New Roman" w:hAnsi="Times New Roman" w:cs="Times New Roman"/>
          <w:sz w:val="24"/>
          <w:szCs w:val="24"/>
        </w:rPr>
        <w:t>Općina Bol</w:t>
      </w:r>
      <w:r w:rsidRPr="001F0925">
        <w:rPr>
          <w:rFonts w:ascii="Times New Roman" w:hAnsi="Times New Roman" w:cs="Times New Roman"/>
          <w:sz w:val="24"/>
          <w:szCs w:val="24"/>
        </w:rPr>
        <w:t xml:space="preserve"> zadržava pravo poništiti predmetni natječaj ili njegov dio bez posebnog obrazloženja i bez odgovornosti prema ponuditeljima.</w:t>
      </w:r>
    </w:p>
    <w:p w14:paraId="0B5C485A" w14:textId="77777777" w:rsidR="00E444F6" w:rsidRDefault="00E444F6" w:rsidP="006B5175">
      <w:pPr>
        <w:spacing w:line="276" w:lineRule="auto"/>
        <w:jc w:val="both"/>
        <w:rPr>
          <w:rFonts w:ascii="Times New Roman" w:hAnsi="Times New Roman" w:cs="Times New Roman"/>
          <w:sz w:val="24"/>
          <w:szCs w:val="24"/>
        </w:rPr>
      </w:pPr>
    </w:p>
    <w:p w14:paraId="22DF802A" w14:textId="77777777" w:rsidR="00E444F6" w:rsidRPr="00E444F6" w:rsidRDefault="00E444F6" w:rsidP="00E444F6">
      <w:pPr>
        <w:spacing w:line="276" w:lineRule="auto"/>
        <w:rPr>
          <w:rFonts w:ascii="Times New Roman" w:hAnsi="Times New Roman" w:cs="Times New Roman"/>
          <w:sz w:val="24"/>
          <w:szCs w:val="24"/>
        </w:rPr>
      </w:pPr>
      <w:r w:rsidRPr="00E444F6">
        <w:rPr>
          <w:rFonts w:ascii="Times New Roman" w:hAnsi="Times New Roman" w:cs="Times New Roman"/>
          <w:sz w:val="24"/>
          <w:szCs w:val="24"/>
        </w:rPr>
        <w:t>KLASA: 342-02/25-01/023</w:t>
      </w:r>
    </w:p>
    <w:p w14:paraId="73448CE4" w14:textId="77777777" w:rsidR="00E444F6" w:rsidRPr="00E444F6" w:rsidRDefault="00E444F6" w:rsidP="00E444F6">
      <w:pPr>
        <w:spacing w:line="276" w:lineRule="auto"/>
        <w:rPr>
          <w:rFonts w:ascii="Times New Roman" w:hAnsi="Times New Roman" w:cs="Times New Roman"/>
          <w:sz w:val="24"/>
          <w:szCs w:val="24"/>
        </w:rPr>
      </w:pPr>
      <w:r w:rsidRPr="00E444F6">
        <w:rPr>
          <w:rFonts w:ascii="Times New Roman" w:hAnsi="Times New Roman" w:cs="Times New Roman"/>
          <w:sz w:val="24"/>
          <w:szCs w:val="24"/>
        </w:rPr>
        <w:t>URBROJ: 2181-18-02-25-01</w:t>
      </w:r>
    </w:p>
    <w:p w14:paraId="7D85FE89" w14:textId="27DE0B87" w:rsidR="007B0315" w:rsidRDefault="00E444F6" w:rsidP="00E444F6">
      <w:pPr>
        <w:spacing w:line="276" w:lineRule="auto"/>
        <w:rPr>
          <w:rFonts w:ascii="Times New Roman" w:hAnsi="Times New Roman" w:cs="Times New Roman"/>
          <w:sz w:val="24"/>
          <w:szCs w:val="24"/>
        </w:rPr>
      </w:pPr>
      <w:r w:rsidRPr="00E444F6">
        <w:rPr>
          <w:rFonts w:ascii="Times New Roman" w:hAnsi="Times New Roman" w:cs="Times New Roman"/>
          <w:sz w:val="24"/>
          <w:szCs w:val="24"/>
        </w:rPr>
        <w:t>Bol, 3.6.2025.</w:t>
      </w:r>
    </w:p>
    <w:p w14:paraId="4EEF9B9D" w14:textId="77777777" w:rsidR="006B5175" w:rsidRDefault="006B5175" w:rsidP="001F0925">
      <w:pPr>
        <w:spacing w:line="276" w:lineRule="auto"/>
        <w:rPr>
          <w:rFonts w:ascii="Times New Roman" w:hAnsi="Times New Roman" w:cs="Times New Roman"/>
          <w:sz w:val="24"/>
          <w:szCs w:val="24"/>
        </w:rPr>
      </w:pPr>
    </w:p>
    <w:p w14:paraId="0AA73822" w14:textId="0C58128A" w:rsidR="007A00F8" w:rsidRDefault="00A03F6B" w:rsidP="0056590F">
      <w:pPr>
        <w:spacing w:line="276" w:lineRule="auto"/>
        <w:ind w:left="5040"/>
        <w:rPr>
          <w:rFonts w:ascii="Times New Roman" w:hAnsi="Times New Roman" w:cs="Times New Roman"/>
          <w:sz w:val="24"/>
          <w:szCs w:val="24"/>
        </w:rPr>
      </w:pPr>
      <w:r>
        <w:rPr>
          <w:rFonts w:ascii="Times New Roman" w:hAnsi="Times New Roman" w:cs="Times New Roman"/>
          <w:sz w:val="24"/>
          <w:szCs w:val="24"/>
        </w:rPr>
        <w:t>Načelnica</w:t>
      </w:r>
      <w:r w:rsidR="0056590F">
        <w:rPr>
          <w:rFonts w:ascii="Times New Roman" w:hAnsi="Times New Roman" w:cs="Times New Roman"/>
          <w:sz w:val="24"/>
          <w:szCs w:val="24"/>
        </w:rPr>
        <w:t>:</w:t>
      </w:r>
    </w:p>
    <w:p w14:paraId="093F5E11" w14:textId="7E7B74C5" w:rsidR="00C701BD" w:rsidRPr="00C701BD" w:rsidRDefault="00A03F6B" w:rsidP="0056590F">
      <w:pPr>
        <w:spacing w:line="276" w:lineRule="auto"/>
        <w:ind w:left="5040"/>
        <w:rPr>
          <w:rFonts w:ascii="Times New Roman" w:hAnsi="Times New Roman" w:cs="Times New Roman"/>
          <w:sz w:val="24"/>
          <w:szCs w:val="24"/>
        </w:rPr>
      </w:pPr>
      <w:r>
        <w:rPr>
          <w:rFonts w:ascii="Times New Roman" w:hAnsi="Times New Roman" w:cs="Times New Roman"/>
          <w:sz w:val="24"/>
          <w:szCs w:val="24"/>
        </w:rPr>
        <w:t>Katarina Marčić</w:t>
      </w:r>
    </w:p>
    <w:sectPr w:rsidR="00C701BD" w:rsidRPr="00C7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32A"/>
    <w:multiLevelType w:val="hybridMultilevel"/>
    <w:tmpl w:val="00109F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705A71"/>
    <w:multiLevelType w:val="hybridMultilevel"/>
    <w:tmpl w:val="14541B6A"/>
    <w:lvl w:ilvl="0" w:tplc="5534FEAE">
      <w:start w:val="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A93AD0"/>
    <w:multiLevelType w:val="hybridMultilevel"/>
    <w:tmpl w:val="0A024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916D5A"/>
    <w:multiLevelType w:val="hybridMultilevel"/>
    <w:tmpl w:val="32F4125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611C3177"/>
    <w:multiLevelType w:val="hybridMultilevel"/>
    <w:tmpl w:val="A9023BC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5" w15:restartNumberingAfterBreak="0">
    <w:nsid w:val="65A5360E"/>
    <w:multiLevelType w:val="hybridMultilevel"/>
    <w:tmpl w:val="41CA6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2090317">
    <w:abstractNumId w:val="1"/>
  </w:num>
  <w:num w:numId="2" w16cid:durableId="954755523">
    <w:abstractNumId w:val="5"/>
  </w:num>
  <w:num w:numId="3" w16cid:durableId="945306364">
    <w:abstractNumId w:val="0"/>
  </w:num>
  <w:num w:numId="4" w16cid:durableId="2092971011">
    <w:abstractNumId w:val="4"/>
  </w:num>
  <w:num w:numId="5" w16cid:durableId="98335301">
    <w:abstractNumId w:val="3"/>
  </w:num>
  <w:num w:numId="6" w16cid:durableId="214383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22"/>
    <w:rsid w:val="0004525A"/>
    <w:rsid w:val="00063A46"/>
    <w:rsid w:val="00077EEA"/>
    <w:rsid w:val="001037F9"/>
    <w:rsid w:val="00123182"/>
    <w:rsid w:val="001650A3"/>
    <w:rsid w:val="001D12A9"/>
    <w:rsid w:val="001F0925"/>
    <w:rsid w:val="00306A62"/>
    <w:rsid w:val="00355A22"/>
    <w:rsid w:val="003B57ED"/>
    <w:rsid w:val="003B5F53"/>
    <w:rsid w:val="003D1B01"/>
    <w:rsid w:val="00453BD4"/>
    <w:rsid w:val="004A09E5"/>
    <w:rsid w:val="004A32B6"/>
    <w:rsid w:val="004B452B"/>
    <w:rsid w:val="005331A5"/>
    <w:rsid w:val="0056590F"/>
    <w:rsid w:val="005822B5"/>
    <w:rsid w:val="006A461A"/>
    <w:rsid w:val="006B5175"/>
    <w:rsid w:val="006C0091"/>
    <w:rsid w:val="006C084A"/>
    <w:rsid w:val="006C22E0"/>
    <w:rsid w:val="007359DD"/>
    <w:rsid w:val="00771746"/>
    <w:rsid w:val="007A00F8"/>
    <w:rsid w:val="007B0315"/>
    <w:rsid w:val="008339C9"/>
    <w:rsid w:val="008B0B4B"/>
    <w:rsid w:val="00A03F6B"/>
    <w:rsid w:val="00A07C98"/>
    <w:rsid w:val="00A725B1"/>
    <w:rsid w:val="00A932E5"/>
    <w:rsid w:val="00A94CEA"/>
    <w:rsid w:val="00A96AA9"/>
    <w:rsid w:val="00B2695C"/>
    <w:rsid w:val="00B3272A"/>
    <w:rsid w:val="00B7514F"/>
    <w:rsid w:val="00B769EA"/>
    <w:rsid w:val="00C701BD"/>
    <w:rsid w:val="00C83951"/>
    <w:rsid w:val="00CD0C67"/>
    <w:rsid w:val="00CD20B5"/>
    <w:rsid w:val="00CD6C8B"/>
    <w:rsid w:val="00CE4F24"/>
    <w:rsid w:val="00CE782E"/>
    <w:rsid w:val="00D17116"/>
    <w:rsid w:val="00D61477"/>
    <w:rsid w:val="00DC3DE8"/>
    <w:rsid w:val="00DD2B87"/>
    <w:rsid w:val="00DF5364"/>
    <w:rsid w:val="00E20939"/>
    <w:rsid w:val="00E444F6"/>
    <w:rsid w:val="00EA0A19"/>
    <w:rsid w:val="00EA73CB"/>
    <w:rsid w:val="00ED5AE1"/>
    <w:rsid w:val="00F3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E7F4"/>
  <w15:chartTrackingRefBased/>
  <w15:docId w15:val="{969F9AA2-E6EC-4144-8302-17F6BC01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HR"/>
    </w:rPr>
  </w:style>
  <w:style w:type="paragraph" w:styleId="Naslov1">
    <w:name w:val="heading 1"/>
    <w:basedOn w:val="Normal"/>
    <w:next w:val="Normal"/>
    <w:link w:val="Naslov1Char"/>
    <w:uiPriority w:val="9"/>
    <w:qFormat/>
    <w:rsid w:val="00355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55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55A2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55A2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55A2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55A2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55A2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55A2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55A2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55A22"/>
    <w:rPr>
      <w:rFonts w:asciiTheme="majorHAnsi" w:eastAsiaTheme="majorEastAsia" w:hAnsiTheme="majorHAnsi" w:cstheme="majorBidi"/>
      <w:noProof/>
      <w:color w:val="0F4761" w:themeColor="accent1" w:themeShade="BF"/>
      <w:sz w:val="40"/>
      <w:szCs w:val="40"/>
      <w:lang w:val="hr-HR"/>
    </w:rPr>
  </w:style>
  <w:style w:type="character" w:customStyle="1" w:styleId="Naslov2Char">
    <w:name w:val="Naslov 2 Char"/>
    <w:basedOn w:val="Zadanifontodlomka"/>
    <w:link w:val="Naslov2"/>
    <w:uiPriority w:val="9"/>
    <w:semiHidden/>
    <w:rsid w:val="00355A22"/>
    <w:rPr>
      <w:rFonts w:asciiTheme="majorHAnsi" w:eastAsiaTheme="majorEastAsia" w:hAnsiTheme="majorHAnsi" w:cstheme="majorBidi"/>
      <w:noProof/>
      <w:color w:val="0F4761" w:themeColor="accent1" w:themeShade="BF"/>
      <w:sz w:val="32"/>
      <w:szCs w:val="32"/>
      <w:lang w:val="hr-HR"/>
    </w:rPr>
  </w:style>
  <w:style w:type="character" w:customStyle="1" w:styleId="Naslov3Char">
    <w:name w:val="Naslov 3 Char"/>
    <w:basedOn w:val="Zadanifontodlomka"/>
    <w:link w:val="Naslov3"/>
    <w:uiPriority w:val="9"/>
    <w:semiHidden/>
    <w:rsid w:val="00355A22"/>
    <w:rPr>
      <w:rFonts w:eastAsiaTheme="majorEastAsia" w:cstheme="majorBidi"/>
      <w:noProof/>
      <w:color w:val="0F4761" w:themeColor="accent1" w:themeShade="BF"/>
      <w:sz w:val="28"/>
      <w:szCs w:val="28"/>
      <w:lang w:val="hr-HR"/>
    </w:rPr>
  </w:style>
  <w:style w:type="character" w:customStyle="1" w:styleId="Naslov4Char">
    <w:name w:val="Naslov 4 Char"/>
    <w:basedOn w:val="Zadanifontodlomka"/>
    <w:link w:val="Naslov4"/>
    <w:uiPriority w:val="9"/>
    <w:semiHidden/>
    <w:rsid w:val="00355A22"/>
    <w:rPr>
      <w:rFonts w:eastAsiaTheme="majorEastAsia" w:cstheme="majorBidi"/>
      <w:i/>
      <w:iCs/>
      <w:noProof/>
      <w:color w:val="0F4761" w:themeColor="accent1" w:themeShade="BF"/>
      <w:lang w:val="hr-HR"/>
    </w:rPr>
  </w:style>
  <w:style w:type="character" w:customStyle="1" w:styleId="Naslov5Char">
    <w:name w:val="Naslov 5 Char"/>
    <w:basedOn w:val="Zadanifontodlomka"/>
    <w:link w:val="Naslov5"/>
    <w:uiPriority w:val="9"/>
    <w:semiHidden/>
    <w:rsid w:val="00355A22"/>
    <w:rPr>
      <w:rFonts w:eastAsiaTheme="majorEastAsia" w:cstheme="majorBidi"/>
      <w:noProof/>
      <w:color w:val="0F4761" w:themeColor="accent1" w:themeShade="BF"/>
      <w:lang w:val="hr-HR"/>
    </w:rPr>
  </w:style>
  <w:style w:type="character" w:customStyle="1" w:styleId="Naslov6Char">
    <w:name w:val="Naslov 6 Char"/>
    <w:basedOn w:val="Zadanifontodlomka"/>
    <w:link w:val="Naslov6"/>
    <w:uiPriority w:val="9"/>
    <w:semiHidden/>
    <w:rsid w:val="00355A22"/>
    <w:rPr>
      <w:rFonts w:eastAsiaTheme="majorEastAsia" w:cstheme="majorBidi"/>
      <w:i/>
      <w:iCs/>
      <w:noProof/>
      <w:color w:val="595959" w:themeColor="text1" w:themeTint="A6"/>
      <w:lang w:val="hr-HR"/>
    </w:rPr>
  </w:style>
  <w:style w:type="character" w:customStyle="1" w:styleId="Naslov7Char">
    <w:name w:val="Naslov 7 Char"/>
    <w:basedOn w:val="Zadanifontodlomka"/>
    <w:link w:val="Naslov7"/>
    <w:uiPriority w:val="9"/>
    <w:semiHidden/>
    <w:rsid w:val="00355A22"/>
    <w:rPr>
      <w:rFonts w:eastAsiaTheme="majorEastAsia" w:cstheme="majorBidi"/>
      <w:noProof/>
      <w:color w:val="595959" w:themeColor="text1" w:themeTint="A6"/>
      <w:lang w:val="hr-HR"/>
    </w:rPr>
  </w:style>
  <w:style w:type="character" w:customStyle="1" w:styleId="Naslov8Char">
    <w:name w:val="Naslov 8 Char"/>
    <w:basedOn w:val="Zadanifontodlomka"/>
    <w:link w:val="Naslov8"/>
    <w:uiPriority w:val="9"/>
    <w:semiHidden/>
    <w:rsid w:val="00355A22"/>
    <w:rPr>
      <w:rFonts w:eastAsiaTheme="majorEastAsia" w:cstheme="majorBidi"/>
      <w:i/>
      <w:iCs/>
      <w:noProof/>
      <w:color w:val="272727" w:themeColor="text1" w:themeTint="D8"/>
      <w:lang w:val="hr-HR"/>
    </w:rPr>
  </w:style>
  <w:style w:type="character" w:customStyle="1" w:styleId="Naslov9Char">
    <w:name w:val="Naslov 9 Char"/>
    <w:basedOn w:val="Zadanifontodlomka"/>
    <w:link w:val="Naslov9"/>
    <w:uiPriority w:val="9"/>
    <w:semiHidden/>
    <w:rsid w:val="00355A22"/>
    <w:rPr>
      <w:rFonts w:eastAsiaTheme="majorEastAsia" w:cstheme="majorBidi"/>
      <w:noProof/>
      <w:color w:val="272727" w:themeColor="text1" w:themeTint="D8"/>
      <w:lang w:val="hr-HR"/>
    </w:rPr>
  </w:style>
  <w:style w:type="paragraph" w:styleId="Naslov">
    <w:name w:val="Title"/>
    <w:basedOn w:val="Normal"/>
    <w:next w:val="Normal"/>
    <w:link w:val="NaslovChar"/>
    <w:uiPriority w:val="10"/>
    <w:qFormat/>
    <w:rsid w:val="00355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55A22"/>
    <w:rPr>
      <w:rFonts w:asciiTheme="majorHAnsi" w:eastAsiaTheme="majorEastAsia" w:hAnsiTheme="majorHAnsi" w:cstheme="majorBidi"/>
      <w:noProof/>
      <w:spacing w:val="-10"/>
      <w:kern w:val="28"/>
      <w:sz w:val="56"/>
      <w:szCs w:val="56"/>
      <w:lang w:val="hr-HR"/>
    </w:rPr>
  </w:style>
  <w:style w:type="paragraph" w:styleId="Podnaslov">
    <w:name w:val="Subtitle"/>
    <w:basedOn w:val="Normal"/>
    <w:next w:val="Normal"/>
    <w:link w:val="PodnaslovChar"/>
    <w:uiPriority w:val="11"/>
    <w:qFormat/>
    <w:rsid w:val="00355A2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55A22"/>
    <w:rPr>
      <w:rFonts w:eastAsiaTheme="majorEastAsia" w:cstheme="majorBidi"/>
      <w:noProof/>
      <w:color w:val="595959" w:themeColor="text1" w:themeTint="A6"/>
      <w:spacing w:val="15"/>
      <w:sz w:val="28"/>
      <w:szCs w:val="28"/>
      <w:lang w:val="hr-HR"/>
    </w:rPr>
  </w:style>
  <w:style w:type="paragraph" w:styleId="Citat">
    <w:name w:val="Quote"/>
    <w:basedOn w:val="Normal"/>
    <w:next w:val="Normal"/>
    <w:link w:val="CitatChar"/>
    <w:uiPriority w:val="29"/>
    <w:qFormat/>
    <w:rsid w:val="00355A22"/>
    <w:pPr>
      <w:spacing w:before="160"/>
      <w:jc w:val="center"/>
    </w:pPr>
    <w:rPr>
      <w:i/>
      <w:iCs/>
      <w:color w:val="404040" w:themeColor="text1" w:themeTint="BF"/>
    </w:rPr>
  </w:style>
  <w:style w:type="character" w:customStyle="1" w:styleId="CitatChar">
    <w:name w:val="Citat Char"/>
    <w:basedOn w:val="Zadanifontodlomka"/>
    <w:link w:val="Citat"/>
    <w:uiPriority w:val="29"/>
    <w:rsid w:val="00355A22"/>
    <w:rPr>
      <w:i/>
      <w:iCs/>
      <w:noProof/>
      <w:color w:val="404040" w:themeColor="text1" w:themeTint="BF"/>
      <w:lang w:val="hr-HR"/>
    </w:rPr>
  </w:style>
  <w:style w:type="paragraph" w:styleId="Odlomakpopisa">
    <w:name w:val="List Paragraph"/>
    <w:basedOn w:val="Normal"/>
    <w:uiPriority w:val="34"/>
    <w:qFormat/>
    <w:rsid w:val="00355A22"/>
    <w:pPr>
      <w:ind w:left="720"/>
      <w:contextualSpacing/>
    </w:pPr>
  </w:style>
  <w:style w:type="character" w:styleId="Jakoisticanje">
    <w:name w:val="Intense Emphasis"/>
    <w:basedOn w:val="Zadanifontodlomka"/>
    <w:uiPriority w:val="21"/>
    <w:qFormat/>
    <w:rsid w:val="00355A22"/>
    <w:rPr>
      <w:i/>
      <w:iCs/>
      <w:color w:val="0F4761" w:themeColor="accent1" w:themeShade="BF"/>
    </w:rPr>
  </w:style>
  <w:style w:type="paragraph" w:styleId="Naglaencitat">
    <w:name w:val="Intense Quote"/>
    <w:basedOn w:val="Normal"/>
    <w:next w:val="Normal"/>
    <w:link w:val="NaglaencitatChar"/>
    <w:uiPriority w:val="30"/>
    <w:qFormat/>
    <w:rsid w:val="00355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55A22"/>
    <w:rPr>
      <w:i/>
      <w:iCs/>
      <w:noProof/>
      <w:color w:val="0F4761" w:themeColor="accent1" w:themeShade="BF"/>
      <w:lang w:val="hr-HR"/>
    </w:rPr>
  </w:style>
  <w:style w:type="character" w:styleId="Istaknutareferenca">
    <w:name w:val="Intense Reference"/>
    <w:basedOn w:val="Zadanifontodlomka"/>
    <w:uiPriority w:val="32"/>
    <w:qFormat/>
    <w:rsid w:val="00355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76DEE71CC74688E7A0C042CAD7B8" ma:contentTypeVersion="6" ma:contentTypeDescription="Create a new document." ma:contentTypeScope="" ma:versionID="4957a3fa9de13d0a883e7f5061b0448d">
  <xsd:schema xmlns:xsd="http://www.w3.org/2001/XMLSchema" xmlns:xs="http://www.w3.org/2001/XMLSchema" xmlns:p="http://schemas.microsoft.com/office/2006/metadata/properties" xmlns:ns3="7c431311-9a02-4127-b5f6-53aa4bc9542b" targetNamespace="http://schemas.microsoft.com/office/2006/metadata/properties" ma:root="true" ma:fieldsID="6d42e29696dfc27aa80188fb429650e9" ns3:_="">
    <xsd:import namespace="7c431311-9a02-4127-b5f6-53aa4bc954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31311-9a02-4127-b5f6-53aa4bc9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431311-9a02-4127-b5f6-53aa4bc95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55282-C8C1-4B0D-83AF-5B1B9C8C8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31311-9a02-4127-b5f6-53aa4bc95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C6B13-06B9-4E0E-AADF-3B59913B4985}">
  <ds:schemaRefs>
    <ds:schemaRef ds:uri="http://schemas.openxmlformats.org/officeDocument/2006/bibliography"/>
  </ds:schemaRefs>
</ds:datastoreItem>
</file>

<file path=customXml/itemProps3.xml><?xml version="1.0" encoding="utf-8"?>
<ds:datastoreItem xmlns:ds="http://schemas.openxmlformats.org/officeDocument/2006/customXml" ds:itemID="{13FAD9D5-09D7-41CF-B528-BE73516802F7}">
  <ds:schemaRefs>
    <ds:schemaRef ds:uri="http://schemas.microsoft.com/office/2006/metadata/properties"/>
    <ds:schemaRef ds:uri="http://schemas.microsoft.com/office/infopath/2007/PartnerControls"/>
    <ds:schemaRef ds:uri="7c431311-9a02-4127-b5f6-53aa4bc9542b"/>
  </ds:schemaRefs>
</ds:datastoreItem>
</file>

<file path=customXml/itemProps4.xml><?xml version="1.0" encoding="utf-8"?>
<ds:datastoreItem xmlns:ds="http://schemas.openxmlformats.org/officeDocument/2006/customXml" ds:itemID="{BD4913DF-9F9D-407A-A47D-13C1F8E75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Bacic</dc:creator>
  <cp:keywords/>
  <dc:description/>
  <cp:lastModifiedBy>Općina Bol</cp:lastModifiedBy>
  <cp:revision>3</cp:revision>
  <cp:lastPrinted>2024-03-11T09:59:00Z</cp:lastPrinted>
  <dcterms:created xsi:type="dcterms:W3CDTF">2025-06-03T07:16:00Z</dcterms:created>
  <dcterms:modified xsi:type="dcterms:W3CDTF">2025-06-03T07:25:00Z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0x010100B25676DEE71CC74688E7A0C042CAD7B8</vt:lpwstr>
  </property>
</Properties>
</file>