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A0F4" w14:textId="77777777" w:rsidR="00316137" w:rsidRPr="008420E6" w:rsidRDefault="00316137" w:rsidP="00316137">
      <w:pPr>
        <w:ind w:left="708"/>
        <w:jc w:val="center"/>
        <w:rPr>
          <w:rFonts w:ascii="Tahoma" w:hAnsi="Tahoma" w:cs="Tahoma"/>
          <w:b/>
          <w:sz w:val="28"/>
          <w:szCs w:val="28"/>
        </w:rPr>
      </w:pPr>
      <w:r w:rsidRPr="008420E6">
        <w:rPr>
          <w:rFonts w:ascii="Tahoma" w:hAnsi="Tahoma" w:cs="Tahoma"/>
          <w:b/>
          <w:sz w:val="28"/>
          <w:szCs w:val="28"/>
        </w:rPr>
        <w:t>I Z J A V A</w:t>
      </w:r>
    </w:p>
    <w:p w14:paraId="61289363" w14:textId="77777777" w:rsidR="008420E6" w:rsidRPr="008420E6" w:rsidRDefault="008420E6" w:rsidP="00316137">
      <w:pPr>
        <w:ind w:left="708"/>
        <w:jc w:val="center"/>
        <w:rPr>
          <w:rFonts w:ascii="Tahoma" w:hAnsi="Tahoma" w:cs="Tahoma"/>
          <w:b/>
        </w:rPr>
      </w:pPr>
    </w:p>
    <w:p w14:paraId="604186CE" w14:textId="77777777" w:rsidR="00316137" w:rsidRPr="008420E6" w:rsidRDefault="00316137" w:rsidP="00316137">
      <w:pPr>
        <w:ind w:left="708"/>
        <w:jc w:val="center"/>
        <w:rPr>
          <w:rFonts w:ascii="Tahoma" w:hAnsi="Tahoma" w:cs="Tahoma"/>
          <w:b/>
        </w:rPr>
      </w:pPr>
    </w:p>
    <w:p w14:paraId="4CDD88B1" w14:textId="77777777" w:rsidR="00316137" w:rsidRPr="008420E6" w:rsidRDefault="00316137" w:rsidP="00316137">
      <w:pPr>
        <w:ind w:left="708"/>
        <w:jc w:val="center"/>
        <w:rPr>
          <w:rFonts w:ascii="Tahoma" w:hAnsi="Tahoma" w:cs="Tahoma"/>
          <w:b/>
        </w:rPr>
      </w:pPr>
    </w:p>
    <w:p w14:paraId="69D1D1CE" w14:textId="77777777" w:rsidR="00316137" w:rsidRPr="008420E6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64A4A108" w14:textId="4464A994" w:rsidR="00316137" w:rsidRDefault="00316137" w:rsidP="008420E6">
      <w:pPr>
        <w:ind w:left="708"/>
        <w:jc w:val="both"/>
        <w:rPr>
          <w:rFonts w:ascii="Tahoma" w:hAnsi="Tahoma" w:cs="Tahoma"/>
          <w:b/>
        </w:rPr>
      </w:pPr>
      <w:r w:rsidRPr="008420E6">
        <w:rPr>
          <w:rFonts w:ascii="Tahoma" w:hAnsi="Tahoma" w:cs="Tahoma"/>
          <w:b/>
        </w:rPr>
        <w:t>Kojom,</w:t>
      </w:r>
      <w:r w:rsidR="008420E6">
        <w:rPr>
          <w:rFonts w:ascii="Tahoma" w:hAnsi="Tahoma" w:cs="Tahoma"/>
          <w:b/>
        </w:rPr>
        <w:t xml:space="preserve"> </w:t>
      </w:r>
    </w:p>
    <w:p w14:paraId="43F2439F" w14:textId="77777777" w:rsidR="00A42811" w:rsidRPr="008420E6" w:rsidRDefault="00A42811" w:rsidP="008420E6">
      <w:pPr>
        <w:ind w:left="708"/>
        <w:jc w:val="both"/>
        <w:rPr>
          <w:rFonts w:ascii="Tahoma" w:hAnsi="Tahoma" w:cs="Tahoma"/>
          <w:b/>
        </w:rPr>
      </w:pPr>
    </w:p>
    <w:p w14:paraId="0015F0C2" w14:textId="14CE9791" w:rsidR="008420E6" w:rsidRPr="008420E6" w:rsidRDefault="008420E6" w:rsidP="00316137">
      <w:pPr>
        <w:ind w:left="708"/>
        <w:jc w:val="both"/>
        <w:rPr>
          <w:rFonts w:ascii="Tahoma" w:hAnsi="Tahoma" w:cs="Tahoma"/>
          <w:b/>
        </w:rPr>
      </w:pPr>
    </w:p>
    <w:p w14:paraId="019D90F4" w14:textId="77777777" w:rsidR="008420E6" w:rsidRPr="008420E6" w:rsidRDefault="008420E6" w:rsidP="00316137">
      <w:pPr>
        <w:pBdr>
          <w:bottom w:val="single" w:sz="12" w:space="1" w:color="auto"/>
        </w:pBdr>
        <w:ind w:left="708"/>
        <w:jc w:val="both"/>
        <w:rPr>
          <w:rFonts w:ascii="Tahoma" w:hAnsi="Tahoma" w:cs="Tahoma"/>
          <w:b/>
        </w:rPr>
      </w:pPr>
    </w:p>
    <w:p w14:paraId="0A5F49F6" w14:textId="77777777" w:rsidR="00A42811" w:rsidRDefault="00A42811" w:rsidP="0069439D">
      <w:pPr>
        <w:ind w:left="708"/>
        <w:jc w:val="both"/>
        <w:rPr>
          <w:rFonts w:ascii="Tahoma" w:hAnsi="Tahoma" w:cs="Tahoma"/>
          <w:b/>
          <w:bCs/>
          <w:u w:val="single"/>
        </w:rPr>
      </w:pPr>
    </w:p>
    <w:p w14:paraId="4F856BA3" w14:textId="77777777" w:rsidR="00A42811" w:rsidRDefault="00A42811" w:rsidP="0069439D">
      <w:pPr>
        <w:ind w:left="708"/>
        <w:jc w:val="both"/>
        <w:rPr>
          <w:rFonts w:ascii="Tahoma" w:hAnsi="Tahoma" w:cs="Tahoma"/>
          <w:b/>
          <w:bCs/>
          <w:u w:val="single"/>
        </w:rPr>
      </w:pPr>
    </w:p>
    <w:p w14:paraId="0C916A16" w14:textId="77777777" w:rsidR="008420E6" w:rsidRPr="008420E6" w:rsidRDefault="008420E6" w:rsidP="00316137">
      <w:pPr>
        <w:ind w:left="708"/>
        <w:jc w:val="both"/>
        <w:rPr>
          <w:rFonts w:ascii="Tahoma" w:hAnsi="Tahoma" w:cs="Tahoma"/>
          <w:b/>
        </w:rPr>
      </w:pPr>
    </w:p>
    <w:p w14:paraId="55C42852" w14:textId="6CF97004" w:rsidR="006522F0" w:rsidRPr="008420E6" w:rsidRDefault="008420E6" w:rsidP="00316137">
      <w:pPr>
        <w:ind w:left="708"/>
        <w:jc w:val="both"/>
        <w:rPr>
          <w:rFonts w:ascii="Tahoma" w:hAnsi="Tahoma" w:cs="Tahoma"/>
          <w:b/>
          <w:bCs/>
        </w:rPr>
      </w:pPr>
      <w:r w:rsidRPr="008420E6">
        <w:rPr>
          <w:rFonts w:ascii="Tahoma" w:hAnsi="Tahoma" w:cs="Tahoma"/>
          <w:b/>
        </w:rPr>
        <w:t>i</w:t>
      </w:r>
      <w:r w:rsidR="006522F0" w:rsidRPr="008420E6">
        <w:rPr>
          <w:rFonts w:ascii="Tahoma" w:hAnsi="Tahoma" w:cs="Tahoma"/>
          <w:b/>
        </w:rPr>
        <w:t>zjavljuje</w:t>
      </w:r>
      <w:r w:rsidRPr="008420E6">
        <w:rPr>
          <w:rFonts w:ascii="Tahoma" w:hAnsi="Tahoma" w:cs="Tahoma"/>
          <w:b/>
        </w:rPr>
        <w:t>m</w:t>
      </w:r>
      <w:r w:rsidR="006522F0" w:rsidRPr="008420E6">
        <w:rPr>
          <w:rFonts w:ascii="Tahoma" w:hAnsi="Tahoma" w:cs="Tahoma"/>
          <w:b/>
        </w:rPr>
        <w:t xml:space="preserve"> da sam upoznat sa odredbama članka </w:t>
      </w:r>
      <w:r w:rsidRPr="008420E6">
        <w:rPr>
          <w:rFonts w:ascii="Tahoma" w:hAnsi="Tahoma" w:cs="Tahoma"/>
          <w:b/>
        </w:rPr>
        <w:t>35</w:t>
      </w:r>
      <w:r w:rsidR="006522F0" w:rsidRPr="008420E6">
        <w:rPr>
          <w:rFonts w:ascii="Tahoma" w:hAnsi="Tahoma" w:cs="Tahoma"/>
          <w:b/>
        </w:rPr>
        <w:t xml:space="preserve">. Odluke o </w:t>
      </w:r>
      <w:r w:rsidRPr="008420E6">
        <w:rPr>
          <w:rFonts w:ascii="Tahoma" w:hAnsi="Tahoma" w:cs="Tahoma"/>
          <w:b/>
        </w:rPr>
        <w:t xml:space="preserve">uređenju </w:t>
      </w:r>
      <w:r w:rsidR="006522F0" w:rsidRPr="008420E6">
        <w:rPr>
          <w:rFonts w:ascii="Tahoma" w:hAnsi="Tahoma" w:cs="Tahoma"/>
          <w:b/>
        </w:rPr>
        <w:t>promet</w:t>
      </w:r>
      <w:r w:rsidRPr="008420E6">
        <w:rPr>
          <w:rFonts w:ascii="Tahoma" w:hAnsi="Tahoma" w:cs="Tahoma"/>
          <w:b/>
        </w:rPr>
        <w:t>a na području Općine Bol</w:t>
      </w:r>
      <w:r w:rsidR="006522F0" w:rsidRPr="008420E6">
        <w:rPr>
          <w:rFonts w:ascii="Tahoma" w:hAnsi="Tahoma" w:cs="Tahoma"/>
          <w:b/>
        </w:rPr>
        <w:t xml:space="preserve"> (“Službeni glasnik“ Općine Bol </w:t>
      </w:r>
      <w:r w:rsidRPr="008420E6">
        <w:rPr>
          <w:rFonts w:ascii="Tahoma" w:hAnsi="Tahoma" w:cs="Tahoma"/>
          <w:b/>
        </w:rPr>
        <w:t>9</w:t>
      </w:r>
      <w:r w:rsidR="006522F0" w:rsidRPr="008420E6">
        <w:rPr>
          <w:rFonts w:ascii="Tahoma" w:hAnsi="Tahoma" w:cs="Tahoma"/>
          <w:b/>
        </w:rPr>
        <w:t>/201</w:t>
      </w:r>
      <w:r w:rsidRPr="008420E6">
        <w:rPr>
          <w:rFonts w:ascii="Tahoma" w:hAnsi="Tahoma" w:cs="Tahoma"/>
          <w:b/>
        </w:rPr>
        <w:t>7</w:t>
      </w:r>
      <w:r w:rsidR="006522F0" w:rsidRPr="008420E6">
        <w:rPr>
          <w:rFonts w:ascii="Tahoma" w:hAnsi="Tahoma" w:cs="Tahoma"/>
          <w:b/>
        </w:rPr>
        <w:t xml:space="preserve">) kojim je reguliran način prometovanja </w:t>
      </w:r>
      <w:r w:rsidR="006522F0" w:rsidRPr="008420E6">
        <w:rPr>
          <w:rFonts w:ascii="Tahoma" w:hAnsi="Tahoma" w:cs="Tahoma"/>
        </w:rPr>
        <w:t xml:space="preserve"> </w:t>
      </w:r>
      <w:r w:rsidR="006522F0" w:rsidRPr="008420E6">
        <w:rPr>
          <w:rFonts w:ascii="Tahoma" w:hAnsi="Tahoma" w:cs="Tahoma"/>
          <w:b/>
          <w:bCs/>
        </w:rPr>
        <w:t>motornih vozila sa posebnom dozvolom u pješačkoj zoni Šetnica Put Zlatnog rata.</w:t>
      </w:r>
    </w:p>
    <w:p w14:paraId="627788CF" w14:textId="77777777" w:rsidR="006522F0" w:rsidRPr="008420E6" w:rsidRDefault="006522F0" w:rsidP="00316137">
      <w:pPr>
        <w:ind w:left="708"/>
        <w:jc w:val="both"/>
        <w:rPr>
          <w:rFonts w:ascii="Tahoma" w:hAnsi="Tahoma" w:cs="Tahoma"/>
          <w:b/>
          <w:bCs/>
        </w:rPr>
      </w:pPr>
    </w:p>
    <w:p w14:paraId="6DF30538" w14:textId="77777777" w:rsidR="001414CD" w:rsidRPr="008420E6" w:rsidRDefault="001414CD" w:rsidP="00316137">
      <w:pPr>
        <w:ind w:left="708"/>
        <w:jc w:val="both"/>
        <w:rPr>
          <w:rFonts w:ascii="Tahoma" w:hAnsi="Tahoma" w:cs="Tahoma"/>
          <w:b/>
        </w:rPr>
      </w:pPr>
    </w:p>
    <w:p w14:paraId="1F1C225E" w14:textId="77777777" w:rsidR="001414CD" w:rsidRPr="008420E6" w:rsidRDefault="001414CD" w:rsidP="00316137">
      <w:pPr>
        <w:ind w:left="708"/>
        <w:jc w:val="both"/>
        <w:rPr>
          <w:rFonts w:ascii="Tahoma" w:hAnsi="Tahoma" w:cs="Tahoma"/>
          <w:b/>
        </w:rPr>
      </w:pPr>
    </w:p>
    <w:p w14:paraId="155F2EB7" w14:textId="77777777" w:rsidR="00316137" w:rsidRPr="008420E6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7F8FEFA7" w14:textId="77777777" w:rsidR="007641A4" w:rsidRPr="008420E6" w:rsidRDefault="00316137" w:rsidP="00316137">
      <w:pPr>
        <w:ind w:left="4956" w:firstLine="708"/>
        <w:rPr>
          <w:rFonts w:ascii="Tahoma" w:hAnsi="Tahoma" w:cs="Tahoma"/>
        </w:rPr>
      </w:pPr>
      <w:r w:rsidRPr="008420E6">
        <w:rPr>
          <w:rFonts w:ascii="Tahoma" w:hAnsi="Tahoma" w:cs="Tahoma"/>
        </w:rPr>
        <w:t>_________________________</w:t>
      </w:r>
    </w:p>
    <w:sectPr w:rsidR="007641A4" w:rsidRPr="0084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37"/>
    <w:rsid w:val="001414CD"/>
    <w:rsid w:val="00297E5E"/>
    <w:rsid w:val="00301013"/>
    <w:rsid w:val="00316137"/>
    <w:rsid w:val="00343137"/>
    <w:rsid w:val="00493B41"/>
    <w:rsid w:val="004C7807"/>
    <w:rsid w:val="005C3F02"/>
    <w:rsid w:val="006522F0"/>
    <w:rsid w:val="0069439D"/>
    <w:rsid w:val="007376D0"/>
    <w:rsid w:val="007641A4"/>
    <w:rsid w:val="008420E6"/>
    <w:rsid w:val="008F38E1"/>
    <w:rsid w:val="009B0884"/>
    <w:rsid w:val="00A42811"/>
    <w:rsid w:val="00AA6FAA"/>
    <w:rsid w:val="00D47C36"/>
    <w:rsid w:val="00DD1D48"/>
    <w:rsid w:val="00DF4E49"/>
    <w:rsid w:val="00E1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882D"/>
  <w15:chartTrackingRefBased/>
  <w15:docId w15:val="{FB8ECC03-8B8D-4A3D-92C9-E3A7B231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Općina Bol</cp:lastModifiedBy>
  <cp:revision>5</cp:revision>
  <cp:lastPrinted>2025-06-09T08:30:00Z</cp:lastPrinted>
  <dcterms:created xsi:type="dcterms:W3CDTF">2025-06-09T08:04:00Z</dcterms:created>
  <dcterms:modified xsi:type="dcterms:W3CDTF">2025-06-12T06:54:00Z</dcterms:modified>
</cp:coreProperties>
</file>